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5D92" w14:textId="77777777" w:rsidR="00345471" w:rsidRDefault="00345471" w:rsidP="00EB0F31">
      <w:pPr>
        <w:spacing w:after="0" w:line="420" w:lineRule="exact"/>
      </w:pPr>
    </w:p>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0"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69B36A30">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3D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F1C40B7" w14:textId="4AEBEEA5" w:rsidR="00903AC3" w:rsidRPr="00F54C0A" w:rsidRDefault="00903AC3" w:rsidP="739000FF">
      <w:pPr>
        <w:pStyle w:val="VALineInformationTitle"/>
        <w:tabs>
          <w:tab w:val="clear" w:pos="3402"/>
          <w:tab w:val="left" w:pos="2835"/>
        </w:tabs>
        <w:spacing w:line="420" w:lineRule="exact"/>
        <w:ind w:left="2835" w:hanging="2835"/>
        <w:rPr>
          <w:b w:val="0"/>
          <w:bCs w:val="0"/>
          <w:highlight w:val="yellow"/>
        </w:rPr>
      </w:pPr>
      <w:r w:rsidRPr="739000FF">
        <w:rPr>
          <w:color w:val="A00050" w:themeColor="text2"/>
        </w:rPr>
        <w:t xml:space="preserve">Job title: </w:t>
      </w:r>
      <w:r>
        <w:tab/>
      </w:r>
      <w:r w:rsidR="462123B2" w:rsidRPr="739000FF">
        <w:rPr>
          <w:color w:val="A00050" w:themeColor="text2"/>
        </w:rPr>
        <w:t>Research Portfolio Officer</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p>
    <w:p w14:paraId="1AE05139" w14:textId="7DD3998C" w:rsidR="00903AC3" w:rsidRPr="00156D2D" w:rsidRDefault="00903AC3" w:rsidP="739000FF">
      <w:pPr>
        <w:pStyle w:val="VALineInformationTitle"/>
        <w:tabs>
          <w:tab w:val="clear" w:pos="3402"/>
          <w:tab w:val="left" w:pos="2835"/>
        </w:tabs>
        <w:spacing w:line="420" w:lineRule="exact"/>
        <w:ind w:left="2835" w:hanging="2835"/>
        <w:rPr>
          <w:b w:val="0"/>
          <w:bCs w:val="0"/>
          <w:highlight w:val="yellow"/>
        </w:rPr>
      </w:pPr>
      <w:r w:rsidRPr="739000FF">
        <w:rPr>
          <w:color w:val="A00050" w:themeColor="text2"/>
        </w:rPr>
        <w:t>Reports to:</w:t>
      </w:r>
      <w:r>
        <w:tab/>
      </w:r>
      <w:r w:rsidR="2C91AB61" w:rsidRPr="739000FF">
        <w:rPr>
          <w:color w:val="A00050" w:themeColor="text2"/>
        </w:rPr>
        <w:t>Research Liaison Manager</w:t>
      </w:r>
    </w:p>
    <w:p w14:paraId="2A98BBD2" w14:textId="23A75A7E" w:rsidR="00903AC3" w:rsidRPr="00156D2D" w:rsidRDefault="00903AC3" w:rsidP="739000FF">
      <w:pPr>
        <w:pStyle w:val="VALineInformationTitle"/>
        <w:tabs>
          <w:tab w:val="clear" w:pos="3402"/>
          <w:tab w:val="left" w:pos="2835"/>
        </w:tabs>
        <w:spacing w:line="420" w:lineRule="exact"/>
        <w:ind w:left="2835" w:hanging="2835"/>
        <w:rPr>
          <w:b w:val="0"/>
          <w:bCs w:val="0"/>
          <w:highlight w:val="yellow"/>
        </w:rPr>
      </w:pPr>
      <w:r w:rsidRPr="739000FF">
        <w:rPr>
          <w:color w:val="A00050" w:themeColor="text2"/>
        </w:rPr>
        <w:t>Department:</w:t>
      </w:r>
      <w:r>
        <w:tab/>
      </w:r>
      <w:r w:rsidR="69671030" w:rsidRPr="739000FF">
        <w:rPr>
          <w:color w:val="A00050" w:themeColor="text2"/>
        </w:rPr>
        <w:t>Research Delivery</w:t>
      </w:r>
    </w:p>
    <w:p w14:paraId="406A1F09" w14:textId="439A3584" w:rsidR="00903AC3" w:rsidRPr="00156D2D" w:rsidRDefault="1AAABCEF" w:rsidP="739000FF">
      <w:pPr>
        <w:pStyle w:val="VALineInformationTitle"/>
        <w:tabs>
          <w:tab w:val="clear" w:pos="3402"/>
          <w:tab w:val="left" w:pos="2835"/>
        </w:tabs>
        <w:spacing w:line="420" w:lineRule="exact"/>
        <w:ind w:left="2835" w:hanging="2835"/>
        <w:rPr>
          <w:b w:val="0"/>
          <w:bCs w:val="0"/>
          <w:highlight w:val="yellow"/>
        </w:rPr>
      </w:pPr>
      <w:r w:rsidRPr="739000FF">
        <w:rPr>
          <w:color w:val="A0004F"/>
        </w:rPr>
        <w:t>Directorate:</w:t>
      </w:r>
      <w:r w:rsidR="00903AC3">
        <w:tab/>
      </w:r>
      <w:r w:rsidR="209BFF0C" w:rsidRPr="739000FF">
        <w:rPr>
          <w:color w:val="A0004F"/>
        </w:rPr>
        <w:t>Research</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1"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085F3624">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131F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w:t>
      </w:r>
      <w:proofErr w:type="gramStart"/>
      <w:r w:rsidRPr="00924050">
        <w:rPr>
          <w:sz w:val="28"/>
          <w:szCs w:val="28"/>
        </w:rPr>
        <w:t>support</w:t>
      </w:r>
      <w:proofErr w:type="gramEnd"/>
      <w:r w:rsidRPr="00924050">
        <w:rPr>
          <w:sz w:val="28"/>
          <w:szCs w:val="28"/>
        </w:rPr>
        <w:t xml:space="preserve">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4079DAF1"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2"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0F5958F8">
              <v:rect id="Rectangle 2"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46CE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2E32595" w14:textId="42109E60" w:rsidR="706FE143" w:rsidRDefault="706FE143" w:rsidP="7F8B060C">
      <w:pPr>
        <w:pStyle w:val="Heading2"/>
        <w:spacing w:before="0" w:after="0" w:line="420" w:lineRule="exact"/>
      </w:pPr>
      <w:r w:rsidRPr="7F8B060C">
        <w:rPr>
          <w:color w:val="A00050" w:themeColor="text2"/>
        </w:rPr>
        <w:t>Research Directorate</w:t>
      </w:r>
    </w:p>
    <w:p w14:paraId="41127577" w14:textId="0519FFB8" w:rsidR="706FE143" w:rsidRDefault="706FE143" w:rsidP="7F8B060C">
      <w:pPr>
        <w:spacing w:after="0" w:line="420" w:lineRule="exact"/>
        <w:rPr>
          <w:rFonts w:eastAsia="Aptos"/>
          <w:sz w:val="28"/>
          <w:szCs w:val="28"/>
        </w:rPr>
      </w:pPr>
      <w:r w:rsidRPr="7F8B060C">
        <w:rPr>
          <w:rFonts w:eastAsia="Aptos"/>
          <w:sz w:val="28"/>
          <w:szCs w:val="28"/>
        </w:rPr>
        <w:t>The Research directorate funds world leading research that produces tangible impact for people with arthritis, while ensuring that the voices of people with lived experience of arthritis are included throughout research design, delivery and implementation. We translate research outcomes and health data into accessible information and impacts that can be used to improve the lives of millions of people living with arthritis, from support for self-management of arthritis and pain to life changing breakthrough treatments. The directorate is made up of four teams: Awards Operations, Research Delivery, Research Strategy and Growth, and Innovation and Industry Partnerships.</w:t>
      </w:r>
    </w:p>
    <w:p w14:paraId="04F716C8" w14:textId="77777777" w:rsidR="0094777E" w:rsidRDefault="0094777E" w:rsidP="00EB0F31">
      <w:pPr>
        <w:pStyle w:val="Heading2"/>
        <w:spacing w:before="0" w:after="0" w:line="420" w:lineRule="exact"/>
        <w:rPr>
          <w:color w:val="A00050" w:themeColor="text2"/>
        </w:rPr>
      </w:pPr>
    </w:p>
    <w:p w14:paraId="4E937177" w14:textId="15E172A0" w:rsidR="007D24A2" w:rsidRPr="00C55AE7" w:rsidRDefault="007D24A2" w:rsidP="00EB0F31">
      <w:pPr>
        <w:pStyle w:val="Heading2"/>
        <w:spacing w:before="0" w:after="0" w:line="420" w:lineRule="exact"/>
        <w:rPr>
          <w:color w:val="A00050" w:themeColor="text2"/>
        </w:rPr>
      </w:pPr>
      <w:r w:rsidRPr="739000FF">
        <w:rPr>
          <w:color w:val="A00050" w:themeColor="text2"/>
        </w:rPr>
        <w:t xml:space="preserve">Job purpose </w:t>
      </w:r>
      <w:r>
        <w:tab/>
      </w:r>
    </w:p>
    <w:p w14:paraId="57611036" w14:textId="616EC043" w:rsidR="00EB0F31" w:rsidRDefault="2618464C" w:rsidP="739000FF">
      <w:pPr>
        <w:spacing w:after="0" w:line="420" w:lineRule="exact"/>
        <w:rPr>
          <w:rFonts w:eastAsia="Arial"/>
          <w:sz w:val="28"/>
          <w:szCs w:val="28"/>
          <w:lang w:val="en-US"/>
        </w:rPr>
      </w:pPr>
      <w:r w:rsidRPr="739000FF">
        <w:rPr>
          <w:rFonts w:eastAsia="Arial"/>
          <w:sz w:val="28"/>
          <w:szCs w:val="28"/>
          <w:lang w:val="en-US"/>
        </w:rPr>
        <w:t xml:space="preserve">The Research Portfolio Officer’s main role is to help support the Research </w:t>
      </w:r>
      <w:proofErr w:type="spellStart"/>
      <w:r w:rsidRPr="739000FF">
        <w:rPr>
          <w:rFonts w:eastAsia="Arial"/>
          <w:sz w:val="28"/>
          <w:szCs w:val="28"/>
          <w:lang w:val="en-US"/>
        </w:rPr>
        <w:t>Programme</w:t>
      </w:r>
      <w:proofErr w:type="spellEnd"/>
      <w:r w:rsidRPr="739000FF">
        <w:rPr>
          <w:rFonts w:eastAsia="Arial"/>
          <w:sz w:val="28"/>
          <w:szCs w:val="28"/>
          <w:lang w:val="en-US"/>
        </w:rPr>
        <w:t xml:space="preserve"> Managers to develop and manage the Arthritis UK research portfolio and to help translate that for wider </w:t>
      </w:r>
      <w:proofErr w:type="spellStart"/>
      <w:r w:rsidRPr="739000FF">
        <w:rPr>
          <w:rFonts w:eastAsia="Arial"/>
          <w:sz w:val="28"/>
          <w:szCs w:val="28"/>
          <w:lang w:val="en-US"/>
        </w:rPr>
        <w:t>organisational</w:t>
      </w:r>
      <w:proofErr w:type="spellEnd"/>
      <w:r w:rsidRPr="739000FF">
        <w:rPr>
          <w:rFonts w:eastAsia="Arial"/>
          <w:sz w:val="28"/>
          <w:szCs w:val="28"/>
          <w:lang w:val="en-US"/>
        </w:rPr>
        <w:t xml:space="preserve"> use and benefit.</w:t>
      </w:r>
    </w:p>
    <w:p w14:paraId="46E9A043" w14:textId="110DBEE5" w:rsidR="00C235DF" w:rsidRPr="00C235DF" w:rsidRDefault="00C235DF" w:rsidP="00EB0F31">
      <w:pPr>
        <w:pStyle w:val="Heading2"/>
        <w:spacing w:before="0" w:after="0" w:line="420" w:lineRule="exact"/>
        <w:rPr>
          <w:color w:val="A00050" w:themeColor="text2"/>
        </w:rPr>
      </w:pPr>
      <w:r w:rsidRPr="739000FF">
        <w:rPr>
          <w:color w:val="A00050" w:themeColor="text2"/>
        </w:rPr>
        <w:t>Main duties</w:t>
      </w:r>
      <w:r>
        <w:tab/>
      </w:r>
    </w:p>
    <w:p w14:paraId="614C5F6F" w14:textId="1F276E9E" w:rsidR="00C235DF" w:rsidRPr="00C76F24" w:rsidRDefault="5ADF2F4F" w:rsidP="739000FF">
      <w:pPr>
        <w:pStyle w:val="ListParagraph"/>
        <w:numPr>
          <w:ilvl w:val="0"/>
          <w:numId w:val="7"/>
        </w:numPr>
        <w:spacing w:after="0" w:line="420" w:lineRule="exact"/>
        <w:rPr>
          <w:rFonts w:eastAsia="Arial"/>
          <w:color w:val="000000"/>
          <w:sz w:val="28"/>
          <w:szCs w:val="28"/>
          <w:lang w:val="en-US"/>
        </w:rPr>
      </w:pPr>
      <w:r w:rsidRPr="739000FF">
        <w:rPr>
          <w:rFonts w:eastAsia="Arial"/>
          <w:color w:val="000000"/>
          <w:sz w:val="28"/>
          <w:szCs w:val="28"/>
          <w:lang w:val="en-US"/>
        </w:rPr>
        <w:t>Support the Research Managers to develop, manage and understand the Charity’s Research Portfolio and implement the Arthritis UK Research Strategy.</w:t>
      </w:r>
    </w:p>
    <w:p w14:paraId="6274C7A1" w14:textId="7AB02234" w:rsidR="00C235DF" w:rsidRPr="00C76F24" w:rsidRDefault="5ADF2F4F" w:rsidP="739000FF">
      <w:pPr>
        <w:pStyle w:val="ListParagraph"/>
        <w:numPr>
          <w:ilvl w:val="0"/>
          <w:numId w:val="7"/>
        </w:numPr>
        <w:spacing w:after="0" w:line="420" w:lineRule="exact"/>
        <w:rPr>
          <w:rFonts w:eastAsia="Arial"/>
          <w:color w:val="000000"/>
          <w:sz w:val="28"/>
          <w:szCs w:val="28"/>
          <w:lang w:val="en-US"/>
        </w:rPr>
      </w:pPr>
      <w:r w:rsidRPr="739000FF">
        <w:rPr>
          <w:rFonts w:eastAsia="Arial"/>
          <w:color w:val="000000"/>
          <w:sz w:val="28"/>
          <w:szCs w:val="28"/>
          <w:lang w:val="en-US"/>
        </w:rPr>
        <w:t xml:space="preserve">Support the development of papers and briefings for the charity’s </w:t>
      </w:r>
      <w:proofErr w:type="gramStart"/>
      <w:r w:rsidRPr="739000FF">
        <w:rPr>
          <w:rFonts w:eastAsia="Arial"/>
          <w:color w:val="000000"/>
          <w:sz w:val="28"/>
          <w:szCs w:val="28"/>
          <w:lang w:val="en-US"/>
        </w:rPr>
        <w:t>executive</w:t>
      </w:r>
      <w:proofErr w:type="gramEnd"/>
      <w:r w:rsidRPr="739000FF">
        <w:rPr>
          <w:rFonts w:eastAsia="Arial"/>
          <w:color w:val="000000"/>
          <w:sz w:val="28"/>
          <w:szCs w:val="28"/>
          <w:lang w:val="en-US"/>
        </w:rPr>
        <w:t xml:space="preserve"> and committees.</w:t>
      </w:r>
    </w:p>
    <w:p w14:paraId="41264063" w14:textId="39A65F9A" w:rsidR="00C235DF" w:rsidRPr="00C76F24" w:rsidRDefault="5ADF2F4F" w:rsidP="739000FF">
      <w:pPr>
        <w:pStyle w:val="ListParagraph"/>
        <w:numPr>
          <w:ilvl w:val="0"/>
          <w:numId w:val="7"/>
        </w:numPr>
        <w:spacing w:after="0" w:line="420" w:lineRule="exact"/>
        <w:rPr>
          <w:rFonts w:eastAsia="Arial"/>
          <w:color w:val="000000"/>
          <w:sz w:val="28"/>
          <w:szCs w:val="28"/>
          <w:lang w:val="en-US"/>
        </w:rPr>
      </w:pPr>
      <w:r w:rsidRPr="739000FF">
        <w:rPr>
          <w:rFonts w:eastAsia="Arial"/>
          <w:color w:val="000000"/>
          <w:sz w:val="28"/>
          <w:szCs w:val="28"/>
          <w:lang w:val="en-US"/>
        </w:rPr>
        <w:t xml:space="preserve">Support the Research </w:t>
      </w:r>
      <w:proofErr w:type="spellStart"/>
      <w:r w:rsidRPr="739000FF">
        <w:rPr>
          <w:rFonts w:eastAsia="Arial"/>
          <w:color w:val="000000"/>
          <w:sz w:val="28"/>
          <w:szCs w:val="28"/>
          <w:lang w:val="en-US"/>
        </w:rPr>
        <w:t>Programme</w:t>
      </w:r>
      <w:proofErr w:type="spellEnd"/>
      <w:r w:rsidRPr="739000FF">
        <w:rPr>
          <w:rFonts w:eastAsia="Arial"/>
          <w:color w:val="000000"/>
          <w:sz w:val="28"/>
          <w:szCs w:val="28"/>
          <w:lang w:val="en-US"/>
        </w:rPr>
        <w:t xml:space="preserve"> Managers with expert review selection.</w:t>
      </w:r>
    </w:p>
    <w:p w14:paraId="7D2E959F" w14:textId="7C709F5D" w:rsidR="00C235DF" w:rsidRPr="00C76F24" w:rsidRDefault="5ADF2F4F" w:rsidP="739000FF">
      <w:pPr>
        <w:pStyle w:val="ListParagraph"/>
        <w:numPr>
          <w:ilvl w:val="0"/>
          <w:numId w:val="7"/>
        </w:numPr>
        <w:spacing w:after="0" w:line="420" w:lineRule="exact"/>
        <w:rPr>
          <w:rFonts w:eastAsia="Arial"/>
          <w:color w:val="000000"/>
          <w:sz w:val="28"/>
          <w:szCs w:val="28"/>
          <w:lang w:val="en-US"/>
        </w:rPr>
      </w:pPr>
      <w:r w:rsidRPr="739000FF">
        <w:rPr>
          <w:rFonts w:eastAsia="Arial"/>
          <w:color w:val="000000"/>
          <w:sz w:val="28"/>
          <w:szCs w:val="28"/>
          <w:lang w:val="en-US"/>
        </w:rPr>
        <w:t>Working with the Research Award Teams and Research Award holders, ensure the reporting of research outputs is of the highest quality and that research outputs are captured in a format that allows us to show how we are delivering against our strategic objectives to a variety of different audiences.</w:t>
      </w:r>
    </w:p>
    <w:p w14:paraId="5AB66986" w14:textId="173C508C" w:rsidR="00C235DF" w:rsidRPr="00C76F24" w:rsidRDefault="5ADF2F4F" w:rsidP="739000FF">
      <w:pPr>
        <w:pStyle w:val="ListParagraph"/>
        <w:numPr>
          <w:ilvl w:val="0"/>
          <w:numId w:val="7"/>
        </w:numPr>
        <w:spacing w:after="0" w:line="420" w:lineRule="exact"/>
        <w:rPr>
          <w:rFonts w:eastAsia="Arial"/>
          <w:color w:val="000000"/>
          <w:sz w:val="28"/>
          <w:szCs w:val="28"/>
          <w:lang w:val="en-US"/>
        </w:rPr>
      </w:pPr>
      <w:r w:rsidRPr="739000FF">
        <w:rPr>
          <w:rFonts w:eastAsia="Arial"/>
          <w:color w:val="000000"/>
          <w:sz w:val="28"/>
          <w:szCs w:val="28"/>
          <w:lang w:val="en-US"/>
        </w:rPr>
        <w:t>Gather impactful and engaging research content to support the work of the Income and Engagement Teams, to strengthen our ability to fundraise against our Discover strategy and to secure significant media and press attention.</w:t>
      </w:r>
    </w:p>
    <w:p w14:paraId="7D6080B2" w14:textId="62198DB4" w:rsidR="00C235DF" w:rsidRPr="00C76F24" w:rsidRDefault="5ADF2F4F" w:rsidP="739000FF">
      <w:pPr>
        <w:pStyle w:val="ListParagraph"/>
        <w:numPr>
          <w:ilvl w:val="0"/>
          <w:numId w:val="7"/>
        </w:numPr>
        <w:spacing w:after="0" w:line="420" w:lineRule="exact"/>
        <w:rPr>
          <w:rFonts w:eastAsia="Arial"/>
          <w:color w:val="000000"/>
          <w:sz w:val="28"/>
          <w:szCs w:val="28"/>
          <w:lang w:val="en-US"/>
        </w:rPr>
      </w:pPr>
      <w:proofErr w:type="spellStart"/>
      <w:r w:rsidRPr="739000FF">
        <w:rPr>
          <w:rFonts w:eastAsia="Arial"/>
          <w:color w:val="000000"/>
          <w:sz w:val="28"/>
          <w:szCs w:val="28"/>
          <w:lang w:val="en-US"/>
        </w:rPr>
        <w:t>Organise</w:t>
      </w:r>
      <w:proofErr w:type="spellEnd"/>
      <w:r w:rsidRPr="739000FF">
        <w:rPr>
          <w:rFonts w:eastAsia="Arial"/>
          <w:color w:val="000000"/>
          <w:sz w:val="28"/>
          <w:szCs w:val="28"/>
          <w:lang w:val="en-US"/>
        </w:rPr>
        <w:t xml:space="preserve"> and contribute to internal and external events, to ensure</w:t>
      </w:r>
      <w:r w:rsidR="44293E92" w:rsidRPr="739000FF">
        <w:rPr>
          <w:rFonts w:eastAsia="Arial"/>
          <w:color w:val="000000"/>
          <w:sz w:val="28"/>
          <w:szCs w:val="28"/>
          <w:lang w:val="en-US"/>
        </w:rPr>
        <w:t xml:space="preserve"> </w:t>
      </w:r>
      <w:r w:rsidRPr="739000FF">
        <w:rPr>
          <w:rFonts w:eastAsia="Arial"/>
          <w:color w:val="000000"/>
          <w:sz w:val="28"/>
          <w:szCs w:val="28"/>
          <w:lang w:val="en-US"/>
        </w:rPr>
        <w:t>Arthritis</w:t>
      </w:r>
      <w:r w:rsidR="7D773592" w:rsidRPr="739000FF">
        <w:rPr>
          <w:rFonts w:eastAsia="Arial"/>
          <w:color w:val="000000"/>
          <w:sz w:val="28"/>
          <w:szCs w:val="28"/>
          <w:lang w:val="en-US"/>
        </w:rPr>
        <w:t xml:space="preserve"> UK’s</w:t>
      </w:r>
      <w:r w:rsidRPr="739000FF">
        <w:rPr>
          <w:rFonts w:eastAsia="Arial"/>
          <w:color w:val="000000"/>
          <w:sz w:val="28"/>
          <w:szCs w:val="28"/>
          <w:lang w:val="en-US"/>
        </w:rPr>
        <w:t xml:space="preserve"> research portfolio is developed, effectively championed and to gather research intelligence.</w:t>
      </w:r>
    </w:p>
    <w:p w14:paraId="3A01DDA8" w14:textId="592EEEB0" w:rsidR="00C235DF" w:rsidRPr="00C76F24" w:rsidRDefault="5ADF2F4F" w:rsidP="739000FF">
      <w:pPr>
        <w:pStyle w:val="ListParagraph"/>
        <w:numPr>
          <w:ilvl w:val="0"/>
          <w:numId w:val="7"/>
        </w:numPr>
        <w:spacing w:after="0" w:line="420" w:lineRule="exact"/>
        <w:rPr>
          <w:rFonts w:eastAsia="Arial"/>
          <w:sz w:val="28"/>
          <w:szCs w:val="28"/>
        </w:rPr>
      </w:pPr>
      <w:r w:rsidRPr="739000FF">
        <w:rPr>
          <w:rFonts w:eastAsia="Arial"/>
          <w:color w:val="000000"/>
          <w:sz w:val="28"/>
          <w:szCs w:val="28"/>
          <w:lang w:val="en-US"/>
        </w:rPr>
        <w:t>Work to individual performance objectives and seek the most effective and efficient ways to complete tasks and requests.</w:t>
      </w:r>
    </w:p>
    <w:p w14:paraId="0EC8E74C" w14:textId="0838B167" w:rsidR="00C235DF" w:rsidRPr="00C76F24" w:rsidRDefault="00C235DF" w:rsidP="739000FF">
      <w:pPr>
        <w:pStyle w:val="ListParagraph"/>
        <w:numPr>
          <w:ilvl w:val="0"/>
          <w:numId w:val="7"/>
        </w:numPr>
        <w:spacing w:after="0" w:line="420" w:lineRule="exact"/>
        <w:rPr>
          <w:rFonts w:eastAsia="Arial"/>
          <w:sz w:val="28"/>
          <w:szCs w:val="28"/>
        </w:rPr>
      </w:pPr>
      <w:r w:rsidRPr="739000FF">
        <w:rPr>
          <w:rFonts w:eastAsia="Arial"/>
          <w:sz w:val="28"/>
          <w:szCs w:val="28"/>
        </w:rPr>
        <w:t>To embrace, embed and deliver the organisational values, commitments, and culture throughout all activity.</w:t>
      </w:r>
    </w:p>
    <w:p w14:paraId="62127AF1" w14:textId="48950348" w:rsidR="00C235DF" w:rsidRPr="00C76F24" w:rsidRDefault="00C235DF" w:rsidP="739000FF">
      <w:pPr>
        <w:pStyle w:val="ListParagraph"/>
        <w:numPr>
          <w:ilvl w:val="0"/>
          <w:numId w:val="7"/>
        </w:numPr>
        <w:spacing w:after="0" w:line="420" w:lineRule="exact"/>
        <w:rPr>
          <w:rFonts w:eastAsia="Arial"/>
          <w:sz w:val="28"/>
          <w:szCs w:val="28"/>
        </w:rPr>
      </w:pPr>
      <w:r w:rsidRPr="739000FF">
        <w:rPr>
          <w:rFonts w:eastAsia="Arial"/>
          <w:sz w:val="28"/>
          <w:szCs w:val="28"/>
        </w:rPr>
        <w:t>To ensure all designated training is completed and all activity is delivered in line with organisational policy and practice.</w:t>
      </w:r>
    </w:p>
    <w:p w14:paraId="4E89E349" w14:textId="0B357A53" w:rsidR="00C235DF" w:rsidRPr="00C76F24" w:rsidRDefault="00C235DF" w:rsidP="739000FF">
      <w:pPr>
        <w:pStyle w:val="ListParagraph"/>
        <w:numPr>
          <w:ilvl w:val="0"/>
          <w:numId w:val="7"/>
        </w:numPr>
        <w:spacing w:after="0" w:line="420" w:lineRule="exact"/>
        <w:rPr>
          <w:rFonts w:eastAsia="Arial"/>
          <w:sz w:val="28"/>
          <w:szCs w:val="28"/>
        </w:rPr>
      </w:pPr>
      <w:r w:rsidRPr="739000FF">
        <w:rPr>
          <w:rFonts w:eastAsia="Arial"/>
          <w:sz w:val="28"/>
          <w:szCs w:val="28"/>
        </w:rPr>
        <w:t>To embrace a safeguarding culture where everyone has responsibility for the safeguarding and wellbeing of vulnerable adults and children.</w:t>
      </w:r>
    </w:p>
    <w:p w14:paraId="73C9C14A" w14:textId="7CF1820A" w:rsidR="00C235DF" w:rsidRPr="00C76F24" w:rsidRDefault="00C235DF" w:rsidP="739000FF">
      <w:pPr>
        <w:pStyle w:val="ListParagraph"/>
        <w:numPr>
          <w:ilvl w:val="0"/>
          <w:numId w:val="7"/>
        </w:numPr>
        <w:spacing w:after="0" w:line="420" w:lineRule="exact"/>
        <w:rPr>
          <w:rFonts w:eastAsia="Arial"/>
          <w:sz w:val="28"/>
          <w:szCs w:val="28"/>
        </w:rPr>
      </w:pPr>
      <w:r w:rsidRPr="739000FF">
        <w:rPr>
          <w:rFonts w:eastAsia="Arial"/>
          <w:sz w:val="28"/>
          <w:szCs w:val="28"/>
        </w:rPr>
        <w:t>To undertake any other duties as appropriate to the role and organisational requirements.</w:t>
      </w:r>
    </w:p>
    <w:p w14:paraId="079427F4" w14:textId="2336DB88" w:rsidR="00EB0F31" w:rsidRDefault="00EB0F31" w:rsidP="00EB0F31">
      <w:pPr>
        <w:pStyle w:val="Heading2"/>
        <w:spacing w:before="0" w:after="0" w:line="420" w:lineRule="exact"/>
        <w:rPr>
          <w:color w:val="A00050" w:themeColor="text2"/>
        </w:rPr>
      </w:pP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486094F1" w14:textId="4A472F50" w:rsidR="00C235DF" w:rsidRPr="00C76F24" w:rsidRDefault="00C235DF" w:rsidP="739000FF">
      <w:pPr>
        <w:spacing w:after="0" w:line="420" w:lineRule="exact"/>
        <w:rPr>
          <w:sz w:val="28"/>
          <w:szCs w:val="28"/>
          <w:highlight w:val="yellow"/>
        </w:rPr>
      </w:pPr>
    </w:p>
    <w:p w14:paraId="3C3EC61B" w14:textId="46E32ECA" w:rsidR="00C235DF" w:rsidRPr="001249EC" w:rsidRDefault="173DFF68" w:rsidP="739000FF">
      <w:pPr>
        <w:pStyle w:val="ListParagraph"/>
        <w:numPr>
          <w:ilvl w:val="0"/>
          <w:numId w:val="7"/>
        </w:numPr>
        <w:spacing w:after="0"/>
        <w:rPr>
          <w:rFonts w:eastAsia="Arial"/>
          <w:sz w:val="28"/>
          <w:szCs w:val="28"/>
        </w:rPr>
      </w:pPr>
      <w:r w:rsidRPr="739000FF">
        <w:rPr>
          <w:rFonts w:eastAsia="Arial"/>
          <w:sz w:val="28"/>
          <w:szCs w:val="28"/>
        </w:rPr>
        <w:t>Research Programme Managers</w:t>
      </w:r>
    </w:p>
    <w:p w14:paraId="4F42CA81" w14:textId="3081E2C6" w:rsidR="00C235DF" w:rsidRPr="001249EC" w:rsidRDefault="0609F68C" w:rsidP="739000FF">
      <w:pPr>
        <w:pStyle w:val="ListParagraph"/>
        <w:numPr>
          <w:ilvl w:val="0"/>
          <w:numId w:val="7"/>
        </w:numPr>
        <w:spacing w:after="0"/>
        <w:rPr>
          <w:rFonts w:eastAsia="Arial"/>
          <w:sz w:val="28"/>
          <w:szCs w:val="28"/>
        </w:rPr>
      </w:pPr>
      <w:r w:rsidRPr="739000FF">
        <w:rPr>
          <w:rFonts w:eastAsia="Arial"/>
          <w:sz w:val="28"/>
          <w:szCs w:val="28"/>
        </w:rPr>
        <w:t>Research Impact Team</w:t>
      </w:r>
    </w:p>
    <w:p w14:paraId="505FA8C1" w14:textId="0B574C84" w:rsidR="00C235DF" w:rsidRPr="001249EC" w:rsidRDefault="65F13DD0" w:rsidP="739000FF">
      <w:pPr>
        <w:pStyle w:val="ListParagraph"/>
        <w:numPr>
          <w:ilvl w:val="0"/>
          <w:numId w:val="7"/>
        </w:numPr>
        <w:spacing w:after="0"/>
        <w:rPr>
          <w:rFonts w:eastAsia="Arial"/>
          <w:sz w:val="28"/>
          <w:szCs w:val="28"/>
        </w:rPr>
      </w:pPr>
      <w:r w:rsidRPr="739000FF">
        <w:rPr>
          <w:rFonts w:eastAsia="Arial"/>
          <w:sz w:val="28"/>
          <w:szCs w:val="28"/>
        </w:rPr>
        <w:t>Income and Engagement Directorate.</w:t>
      </w:r>
    </w:p>
    <w:p w14:paraId="00D9D18E" w14:textId="23089F77" w:rsidR="00C235DF" w:rsidRPr="001249EC" w:rsidRDefault="2A136AE2" w:rsidP="739000FF">
      <w:pPr>
        <w:pStyle w:val="ListParagraph"/>
        <w:numPr>
          <w:ilvl w:val="0"/>
          <w:numId w:val="7"/>
        </w:numPr>
        <w:spacing w:after="0"/>
        <w:rPr>
          <w:rFonts w:eastAsia="Arial"/>
          <w:sz w:val="28"/>
          <w:szCs w:val="28"/>
        </w:rPr>
      </w:pPr>
      <w:r w:rsidRPr="739000FF">
        <w:rPr>
          <w:rFonts w:eastAsia="Arial"/>
          <w:sz w:val="28"/>
          <w:szCs w:val="28"/>
        </w:rPr>
        <w:t>Award Operations Team</w:t>
      </w:r>
    </w:p>
    <w:p w14:paraId="3F48D51B" w14:textId="708D8F68" w:rsidR="00C235DF" w:rsidRPr="00C76F24" w:rsidRDefault="33416396" w:rsidP="739000FF">
      <w:pPr>
        <w:pStyle w:val="ListParagraph"/>
        <w:numPr>
          <w:ilvl w:val="0"/>
          <w:numId w:val="7"/>
        </w:numPr>
        <w:spacing w:after="0"/>
        <w:rPr>
          <w:rFonts w:eastAsia="Arial"/>
          <w:sz w:val="28"/>
          <w:szCs w:val="28"/>
        </w:rPr>
      </w:pPr>
      <w:r w:rsidRPr="739000FF">
        <w:rPr>
          <w:rFonts w:eastAsia="Arial"/>
          <w:sz w:val="28"/>
          <w:szCs w:val="28"/>
        </w:rPr>
        <w:t>A</w:t>
      </w:r>
      <w:r w:rsidR="70506FE1" w:rsidRPr="739000FF">
        <w:rPr>
          <w:rFonts w:eastAsia="Arial"/>
          <w:sz w:val="28"/>
          <w:szCs w:val="28"/>
        </w:rPr>
        <w:t>rthritis UK award holders</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5"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01CD8A26">
              <v:rect id="Rectangle 2"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2F32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pPr>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3"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4DE8D8DF">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0D2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739000FF">
        <w:rPr>
          <w:color w:val="A00050" w:themeColor="text2"/>
        </w:rPr>
        <w:t>Experience and knowledge</w:t>
      </w:r>
    </w:p>
    <w:p w14:paraId="4DFA635E" w14:textId="63D64304" w:rsidR="7E9C6F77" w:rsidRDefault="7E9C6F77" w:rsidP="739000FF">
      <w:pPr>
        <w:spacing w:after="0" w:line="420" w:lineRule="exact"/>
        <w:rPr>
          <w:rFonts w:eastAsia="Arial"/>
          <w:sz w:val="28"/>
          <w:szCs w:val="28"/>
        </w:rPr>
      </w:pPr>
      <w:r w:rsidRPr="739000FF">
        <w:rPr>
          <w:rFonts w:eastAsia="Arial"/>
          <w:sz w:val="28"/>
          <w:szCs w:val="28"/>
        </w:rPr>
        <w:t>Comfortable in working with research related metrics and data with some experience of understanding and preparing medical/scientific information for non-specialist audiences.</w:t>
      </w:r>
    </w:p>
    <w:p w14:paraId="5729CB1B" w14:textId="77777777" w:rsidR="0081002B" w:rsidRPr="0081002B" w:rsidRDefault="0081002B" w:rsidP="0081002B">
      <w:pPr>
        <w:spacing w:after="0" w:line="420" w:lineRule="exact"/>
        <w:rPr>
          <w:sz w:val="28"/>
          <w:szCs w:val="28"/>
        </w:rPr>
      </w:pPr>
    </w:p>
    <w:p w14:paraId="79619E80" w14:textId="77777777" w:rsidR="0081002B" w:rsidRPr="006E2540" w:rsidRDefault="0081002B" w:rsidP="006E2540">
      <w:pPr>
        <w:pStyle w:val="Heading2"/>
        <w:spacing w:before="0" w:after="0" w:line="420" w:lineRule="exact"/>
        <w:rPr>
          <w:color w:val="A00050" w:themeColor="text2"/>
        </w:rPr>
      </w:pPr>
      <w:r w:rsidRPr="739000FF">
        <w:rPr>
          <w:color w:val="A00050" w:themeColor="text2"/>
        </w:rPr>
        <w:t>Qualifications and professional memberships</w:t>
      </w:r>
    </w:p>
    <w:p w14:paraId="726B5C9A" w14:textId="03F68794" w:rsidR="769B3600" w:rsidRDefault="769B3600" w:rsidP="739000FF">
      <w:pPr>
        <w:spacing w:after="0" w:line="420" w:lineRule="exact"/>
        <w:rPr>
          <w:rFonts w:eastAsia="Arial"/>
          <w:sz w:val="28"/>
          <w:szCs w:val="28"/>
        </w:rPr>
      </w:pPr>
      <w:r w:rsidRPr="739000FF">
        <w:rPr>
          <w:rFonts w:eastAsia="Arial"/>
          <w:sz w:val="28"/>
          <w:szCs w:val="28"/>
        </w:rPr>
        <w:t xml:space="preserve">A </w:t>
      </w:r>
      <w:r w:rsidR="3C396AF7" w:rsidRPr="739000FF">
        <w:rPr>
          <w:rFonts w:eastAsia="Arial"/>
          <w:sz w:val="28"/>
          <w:szCs w:val="28"/>
        </w:rPr>
        <w:t xml:space="preserve">scientific </w:t>
      </w:r>
      <w:r w:rsidRPr="739000FF">
        <w:rPr>
          <w:rFonts w:eastAsia="Arial"/>
          <w:sz w:val="28"/>
          <w:szCs w:val="28"/>
        </w:rPr>
        <w:t xml:space="preserve">degree or equivalent level of experience in medical </w:t>
      </w:r>
      <w:proofErr w:type="gramStart"/>
      <w:r w:rsidRPr="739000FF">
        <w:rPr>
          <w:rFonts w:eastAsia="Arial"/>
          <w:sz w:val="28"/>
          <w:szCs w:val="28"/>
        </w:rPr>
        <w:t>research  via</w:t>
      </w:r>
      <w:proofErr w:type="gramEnd"/>
      <w:r w:rsidRPr="739000FF">
        <w:rPr>
          <w:rFonts w:eastAsia="Arial"/>
          <w:sz w:val="28"/>
          <w:szCs w:val="28"/>
        </w:rPr>
        <w:t xml:space="preserve"> the charity, commercial, health, higher education or publishing sectors</w:t>
      </w:r>
      <w:r w:rsidR="51AEBEE7" w:rsidRPr="739000FF">
        <w:rPr>
          <w:rFonts w:eastAsia="Arial"/>
          <w:sz w:val="28"/>
          <w:szCs w:val="28"/>
        </w:rPr>
        <w:t>.</w:t>
      </w:r>
    </w:p>
    <w:p w14:paraId="7D59762C" w14:textId="77777777" w:rsidR="0081002B" w:rsidRPr="0081002B" w:rsidRDefault="0081002B"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739000FF">
        <w:rPr>
          <w:color w:val="A00050" w:themeColor="text2"/>
        </w:rPr>
        <w:t>Skills</w:t>
      </w:r>
    </w:p>
    <w:p w14:paraId="3CE66886" w14:textId="35D0EF60" w:rsidR="0081002B" w:rsidRPr="0081002B" w:rsidRDefault="11A2400C" w:rsidP="739000FF">
      <w:pPr>
        <w:pStyle w:val="ListParagraph"/>
        <w:numPr>
          <w:ilvl w:val="0"/>
          <w:numId w:val="6"/>
        </w:numPr>
        <w:spacing w:after="0"/>
        <w:rPr>
          <w:rFonts w:eastAsia="Arial"/>
          <w:sz w:val="28"/>
          <w:szCs w:val="28"/>
          <w:lang w:val="en-US"/>
        </w:rPr>
      </w:pPr>
      <w:r w:rsidRPr="739000FF">
        <w:rPr>
          <w:rFonts w:eastAsia="Arial"/>
          <w:sz w:val="28"/>
          <w:szCs w:val="28"/>
          <w:lang w:val="en-US"/>
        </w:rPr>
        <w:t>High-quality</w:t>
      </w:r>
      <w:r w:rsidR="7CEC51A2" w:rsidRPr="739000FF">
        <w:rPr>
          <w:rFonts w:eastAsia="Arial"/>
          <w:sz w:val="28"/>
          <w:szCs w:val="28"/>
          <w:lang w:val="en-US"/>
        </w:rPr>
        <w:t xml:space="preserve"> verbal and written communication skills </w:t>
      </w:r>
      <w:proofErr w:type="gramStart"/>
      <w:r w:rsidR="7CEC51A2" w:rsidRPr="739000FF">
        <w:rPr>
          <w:rFonts w:eastAsia="Arial"/>
          <w:sz w:val="28"/>
          <w:szCs w:val="28"/>
          <w:lang w:val="en-US"/>
        </w:rPr>
        <w:t>including</w:t>
      </w:r>
      <w:proofErr w:type="gramEnd"/>
      <w:r w:rsidR="7CEC51A2" w:rsidRPr="739000FF">
        <w:rPr>
          <w:rFonts w:eastAsia="Arial"/>
          <w:sz w:val="28"/>
          <w:szCs w:val="28"/>
          <w:lang w:val="en-US"/>
        </w:rPr>
        <w:t xml:space="preserve"> being able to communicate complex information and requirements to a wide range of audiences and stakeholders.</w:t>
      </w:r>
    </w:p>
    <w:p w14:paraId="6F333103" w14:textId="1CBB8D24" w:rsidR="0081002B" w:rsidRPr="0081002B" w:rsidRDefault="7CEC51A2" w:rsidP="739000FF">
      <w:pPr>
        <w:pStyle w:val="ListParagraph"/>
        <w:numPr>
          <w:ilvl w:val="0"/>
          <w:numId w:val="5"/>
        </w:numPr>
        <w:spacing w:after="0"/>
        <w:rPr>
          <w:rFonts w:eastAsia="Arial"/>
          <w:sz w:val="28"/>
          <w:szCs w:val="28"/>
        </w:rPr>
      </w:pPr>
      <w:r w:rsidRPr="739000FF">
        <w:rPr>
          <w:rFonts w:eastAsia="Arial"/>
          <w:sz w:val="28"/>
          <w:szCs w:val="28"/>
        </w:rPr>
        <w:t>A flexible and collaborative approach: able to work closely and adaptively with immediate team and collaboratively across the organisation.</w:t>
      </w:r>
    </w:p>
    <w:p w14:paraId="7E148A14" w14:textId="09CF9407" w:rsidR="0081002B" w:rsidRPr="0081002B" w:rsidRDefault="7CEC51A2" w:rsidP="739000FF">
      <w:pPr>
        <w:pStyle w:val="ListParagraph"/>
        <w:numPr>
          <w:ilvl w:val="0"/>
          <w:numId w:val="4"/>
        </w:numPr>
        <w:spacing w:after="0"/>
        <w:rPr>
          <w:rFonts w:eastAsia="Arial"/>
          <w:sz w:val="28"/>
          <w:szCs w:val="28"/>
        </w:rPr>
      </w:pPr>
      <w:r w:rsidRPr="739000FF">
        <w:rPr>
          <w:rFonts w:eastAsia="Arial"/>
          <w:sz w:val="28"/>
          <w:szCs w:val="28"/>
        </w:rPr>
        <w:t>Good information technology skills, including effective database/PubMed/internet search techniques and significant experience of using Microsoft Office Packages.</w:t>
      </w:r>
    </w:p>
    <w:p w14:paraId="5A85881D" w14:textId="16B1B8B6" w:rsidR="0081002B" w:rsidRPr="0081002B" w:rsidRDefault="7CEC51A2" w:rsidP="739000FF">
      <w:pPr>
        <w:pStyle w:val="ListParagraph"/>
        <w:numPr>
          <w:ilvl w:val="0"/>
          <w:numId w:val="3"/>
        </w:numPr>
        <w:spacing w:after="0"/>
        <w:rPr>
          <w:rFonts w:eastAsia="Arial"/>
          <w:sz w:val="28"/>
          <w:szCs w:val="28"/>
        </w:rPr>
      </w:pPr>
      <w:r w:rsidRPr="739000FF">
        <w:rPr>
          <w:rFonts w:eastAsia="Arial"/>
          <w:sz w:val="28"/>
          <w:szCs w:val="28"/>
          <w:lang w:val="en-US"/>
        </w:rPr>
        <w:t xml:space="preserve">Proven ability to manage multiple projects, with the ability to </w:t>
      </w:r>
      <w:proofErr w:type="spellStart"/>
      <w:r w:rsidRPr="739000FF">
        <w:rPr>
          <w:rFonts w:eastAsia="Arial"/>
          <w:sz w:val="28"/>
          <w:szCs w:val="28"/>
          <w:lang w:val="en-US"/>
        </w:rPr>
        <w:t>prioritise</w:t>
      </w:r>
      <w:proofErr w:type="spellEnd"/>
      <w:r w:rsidRPr="739000FF">
        <w:rPr>
          <w:rFonts w:eastAsia="Arial"/>
          <w:sz w:val="28"/>
          <w:szCs w:val="28"/>
          <w:lang w:val="en-US"/>
        </w:rPr>
        <w:t xml:space="preserve"> and meet deadlines independently, including rapid turnaround requests.</w:t>
      </w:r>
      <w:r w:rsidRPr="739000FF">
        <w:rPr>
          <w:rFonts w:eastAsia="Arial"/>
          <w:sz w:val="28"/>
          <w:szCs w:val="28"/>
        </w:rPr>
        <w:t xml:space="preserve"> </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739000FF">
        <w:rPr>
          <w:color w:val="A00050" w:themeColor="text2"/>
        </w:rPr>
        <w:t>Desirable experience, knowledge and skills</w:t>
      </w:r>
      <w:r>
        <w:tab/>
      </w:r>
    </w:p>
    <w:p w14:paraId="75FDCC63" w14:textId="1CB54AB9" w:rsidR="27E8FE36" w:rsidRDefault="27E8FE36" w:rsidP="739000FF">
      <w:pPr>
        <w:pStyle w:val="ListParagraph"/>
        <w:numPr>
          <w:ilvl w:val="0"/>
          <w:numId w:val="2"/>
        </w:numPr>
        <w:rPr>
          <w:rFonts w:eastAsia="Arial"/>
          <w:sz w:val="28"/>
          <w:szCs w:val="28"/>
        </w:rPr>
      </w:pPr>
      <w:r w:rsidRPr="739000FF">
        <w:rPr>
          <w:rFonts w:eastAsia="Arial"/>
          <w:sz w:val="28"/>
          <w:szCs w:val="28"/>
        </w:rPr>
        <w:t xml:space="preserve">Experience in a </w:t>
      </w:r>
      <w:r w:rsidR="07D63CEC" w:rsidRPr="739000FF">
        <w:rPr>
          <w:rFonts w:eastAsia="Arial"/>
          <w:sz w:val="28"/>
          <w:szCs w:val="28"/>
        </w:rPr>
        <w:t xml:space="preserve">medical </w:t>
      </w:r>
      <w:r w:rsidRPr="739000FF">
        <w:rPr>
          <w:rFonts w:eastAsia="Arial"/>
          <w:sz w:val="28"/>
          <w:szCs w:val="28"/>
        </w:rPr>
        <w:t>research environment.</w:t>
      </w:r>
    </w:p>
    <w:p w14:paraId="30102DCC" w14:textId="22B38EF8" w:rsidR="27E8FE36" w:rsidRDefault="27E8FE36" w:rsidP="739000FF">
      <w:pPr>
        <w:pStyle w:val="ListParagraph"/>
        <w:numPr>
          <w:ilvl w:val="0"/>
          <w:numId w:val="1"/>
        </w:numPr>
        <w:rPr>
          <w:rFonts w:eastAsia="Arial"/>
          <w:sz w:val="28"/>
          <w:szCs w:val="28"/>
        </w:rPr>
      </w:pPr>
      <w:r w:rsidRPr="739000FF">
        <w:rPr>
          <w:rFonts w:eastAsia="Arial"/>
          <w:sz w:val="28"/>
          <w:szCs w:val="28"/>
        </w:rPr>
        <w:t>Knowledge or experience of the research application, award and monitoring process</w:t>
      </w:r>
      <w:r w:rsidR="2551D1E7" w:rsidRPr="739000FF">
        <w:rPr>
          <w:rFonts w:eastAsia="Arial"/>
          <w:sz w:val="28"/>
          <w:szCs w:val="28"/>
        </w:rPr>
        <w:t>.</w:t>
      </w:r>
    </w:p>
    <w:p w14:paraId="437CDA2C" w14:textId="09E50083" w:rsidR="739000FF" w:rsidRDefault="739000FF" w:rsidP="739000FF">
      <w:pPr>
        <w:rPr>
          <w:rFonts w:eastAsia="Arial"/>
          <w:sz w:val="28"/>
          <w:szCs w:val="28"/>
        </w:rPr>
      </w:pPr>
    </w:p>
    <w:p w14:paraId="4CC0432E" w14:textId="4BFDA84C" w:rsidR="739000FF" w:rsidRDefault="739000FF" w:rsidP="739000FF">
      <w:pPr>
        <w:rPr>
          <w:rFonts w:eastAsia="Arial"/>
          <w:sz w:val="28"/>
          <w:szCs w:val="28"/>
        </w:rPr>
      </w:pPr>
    </w:p>
    <w:p w14:paraId="0D420DBE" w14:textId="77777777" w:rsidR="00E06AD8" w:rsidRDefault="00E06AD8" w:rsidP="00FB009B">
      <w:pPr>
        <w:pStyle w:val="Title"/>
        <w:spacing w:before="0" w:after="0" w:line="420" w:lineRule="exact"/>
        <w:rPr>
          <w:sz w:val="48"/>
          <w:szCs w:val="48"/>
        </w:rPr>
      </w:pPr>
    </w:p>
    <w:p w14:paraId="5579295E" w14:textId="4D7B463A"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6"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45C49BC0">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CD0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7534D5A" w14:textId="0616B468" w:rsidR="001904CB" w:rsidRPr="001904CB" w:rsidRDefault="001904CB" w:rsidP="001904CB">
      <w:pPr>
        <w:spacing w:after="0" w:line="420" w:lineRule="exact"/>
        <w:rPr>
          <w:sz w:val="28"/>
          <w:szCs w:val="28"/>
        </w:rPr>
      </w:pPr>
      <w:r w:rsidRPr="739000FF">
        <w:rPr>
          <w:sz w:val="28"/>
          <w:szCs w:val="28"/>
        </w:rPr>
        <w:t>Arthritis</w:t>
      </w:r>
      <w:r w:rsidR="0094777E" w:rsidRPr="739000FF">
        <w:rPr>
          <w:sz w:val="28"/>
          <w:szCs w:val="28"/>
        </w:rPr>
        <w:t xml:space="preserve"> UK</w:t>
      </w:r>
      <w:r w:rsidRPr="739000FF">
        <w:rPr>
          <w:sz w:val="28"/>
          <w:szCs w:val="28"/>
        </w:rPr>
        <w:t xml:space="preserve"> is committed to keeping children, young people and vulnerable adults safe from harm. We will undertake safer recruitment practices and relevant checks applicable for the role. </w:t>
      </w:r>
    </w:p>
    <w:p w14:paraId="0AB239CA" w14:textId="6321E262" w:rsidR="739000FF" w:rsidRDefault="739000FF" w:rsidP="739000FF">
      <w:pPr>
        <w:spacing w:after="0" w:line="420" w:lineRule="exact"/>
        <w:rPr>
          <w:sz w:val="28"/>
          <w:szCs w:val="28"/>
        </w:rPr>
      </w:pPr>
    </w:p>
    <w:p w14:paraId="502DDE6D" w14:textId="61CB59B9" w:rsidR="001904CB" w:rsidRDefault="001904CB" w:rsidP="001904CB">
      <w:pPr>
        <w:spacing w:after="0" w:line="420" w:lineRule="exact"/>
        <w:rPr>
          <w:sz w:val="28"/>
          <w:szCs w:val="28"/>
        </w:rPr>
      </w:pPr>
      <w:r w:rsidRPr="739000FF">
        <w:rPr>
          <w:sz w:val="28"/>
          <w:szCs w:val="28"/>
        </w:rPr>
        <w:t xml:space="preserve">This role </w:t>
      </w:r>
      <w:r w:rsidRPr="739000FF">
        <w:rPr>
          <w:b/>
          <w:bCs/>
          <w:sz w:val="28"/>
          <w:szCs w:val="28"/>
          <w:u w:val="single"/>
        </w:rPr>
        <w:t>DOES NOT</w:t>
      </w:r>
      <w:r w:rsidRPr="739000FF">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48D92859">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4E84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17979080" w14:textId="77777777" w:rsidR="00E06AD8" w:rsidRDefault="00E06AD8" w:rsidP="00E06AD8">
      <w:pPr>
        <w:spacing w:after="0" w:line="420" w:lineRule="exact"/>
        <w:rPr>
          <w:sz w:val="28"/>
          <w:szCs w:val="28"/>
        </w:rPr>
      </w:pPr>
      <w:r w:rsidRPr="739000FF">
        <w:rPr>
          <w:sz w:val="28"/>
          <w:szCs w:val="28"/>
        </w:rPr>
        <w:t>End of person specification.</w:t>
      </w:r>
    </w:p>
    <w:sectPr w:rsidR="00E06A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139E" w14:textId="77777777" w:rsidR="00730A68" w:rsidRDefault="00730A68" w:rsidP="00082B9C">
      <w:pPr>
        <w:spacing w:after="0" w:line="240" w:lineRule="auto"/>
      </w:pPr>
      <w:r>
        <w:separator/>
      </w:r>
    </w:p>
  </w:endnote>
  <w:endnote w:type="continuationSeparator" w:id="0">
    <w:p w14:paraId="210C8D59" w14:textId="77777777" w:rsidR="00730A68" w:rsidRDefault="00730A68"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DC3F" w14:textId="77777777" w:rsidR="00730A68" w:rsidRDefault="00730A68" w:rsidP="00082B9C">
      <w:pPr>
        <w:spacing w:after="0" w:line="240" w:lineRule="auto"/>
      </w:pPr>
      <w:r>
        <w:separator/>
      </w:r>
    </w:p>
  </w:footnote>
  <w:footnote w:type="continuationSeparator" w:id="0">
    <w:p w14:paraId="54DED826" w14:textId="77777777" w:rsidR="00730A68" w:rsidRDefault="00730A68"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C0D2"/>
    <w:multiLevelType w:val="hybridMultilevel"/>
    <w:tmpl w:val="4C608254"/>
    <w:lvl w:ilvl="0" w:tplc="6D247588">
      <w:start w:val="1"/>
      <w:numFmt w:val="bullet"/>
      <w:lvlText w:val=""/>
      <w:lvlJc w:val="left"/>
      <w:pPr>
        <w:ind w:left="720" w:hanging="360"/>
      </w:pPr>
      <w:rPr>
        <w:rFonts w:ascii="Symbol" w:hAnsi="Symbol" w:hint="default"/>
      </w:rPr>
    </w:lvl>
    <w:lvl w:ilvl="1" w:tplc="4AD8BBF8">
      <w:start w:val="1"/>
      <w:numFmt w:val="bullet"/>
      <w:lvlText w:val="o"/>
      <w:lvlJc w:val="left"/>
      <w:pPr>
        <w:ind w:left="1440" w:hanging="360"/>
      </w:pPr>
      <w:rPr>
        <w:rFonts w:ascii="Courier New" w:hAnsi="Courier New" w:hint="default"/>
      </w:rPr>
    </w:lvl>
    <w:lvl w:ilvl="2" w:tplc="992234A2">
      <w:start w:val="1"/>
      <w:numFmt w:val="bullet"/>
      <w:lvlText w:val=""/>
      <w:lvlJc w:val="left"/>
      <w:pPr>
        <w:ind w:left="2160" w:hanging="360"/>
      </w:pPr>
      <w:rPr>
        <w:rFonts w:ascii="Wingdings" w:hAnsi="Wingdings" w:hint="default"/>
      </w:rPr>
    </w:lvl>
    <w:lvl w:ilvl="3" w:tplc="71986DC0">
      <w:start w:val="1"/>
      <w:numFmt w:val="bullet"/>
      <w:lvlText w:val=""/>
      <w:lvlJc w:val="left"/>
      <w:pPr>
        <w:ind w:left="2880" w:hanging="360"/>
      </w:pPr>
      <w:rPr>
        <w:rFonts w:ascii="Symbol" w:hAnsi="Symbol" w:hint="default"/>
      </w:rPr>
    </w:lvl>
    <w:lvl w:ilvl="4" w:tplc="E206BD40">
      <w:start w:val="1"/>
      <w:numFmt w:val="bullet"/>
      <w:lvlText w:val="o"/>
      <w:lvlJc w:val="left"/>
      <w:pPr>
        <w:ind w:left="3600" w:hanging="360"/>
      </w:pPr>
      <w:rPr>
        <w:rFonts w:ascii="Courier New" w:hAnsi="Courier New" w:hint="default"/>
      </w:rPr>
    </w:lvl>
    <w:lvl w:ilvl="5" w:tplc="BED69F52">
      <w:start w:val="1"/>
      <w:numFmt w:val="bullet"/>
      <w:lvlText w:val=""/>
      <w:lvlJc w:val="left"/>
      <w:pPr>
        <w:ind w:left="4320" w:hanging="360"/>
      </w:pPr>
      <w:rPr>
        <w:rFonts w:ascii="Wingdings" w:hAnsi="Wingdings" w:hint="default"/>
      </w:rPr>
    </w:lvl>
    <w:lvl w:ilvl="6" w:tplc="B59C9176">
      <w:start w:val="1"/>
      <w:numFmt w:val="bullet"/>
      <w:lvlText w:val=""/>
      <w:lvlJc w:val="left"/>
      <w:pPr>
        <w:ind w:left="5040" w:hanging="360"/>
      </w:pPr>
      <w:rPr>
        <w:rFonts w:ascii="Symbol" w:hAnsi="Symbol" w:hint="default"/>
      </w:rPr>
    </w:lvl>
    <w:lvl w:ilvl="7" w:tplc="E282126A">
      <w:start w:val="1"/>
      <w:numFmt w:val="bullet"/>
      <w:lvlText w:val="o"/>
      <w:lvlJc w:val="left"/>
      <w:pPr>
        <w:ind w:left="5760" w:hanging="360"/>
      </w:pPr>
      <w:rPr>
        <w:rFonts w:ascii="Courier New" w:hAnsi="Courier New" w:hint="default"/>
      </w:rPr>
    </w:lvl>
    <w:lvl w:ilvl="8" w:tplc="DA742286">
      <w:start w:val="1"/>
      <w:numFmt w:val="bullet"/>
      <w:lvlText w:val=""/>
      <w:lvlJc w:val="left"/>
      <w:pPr>
        <w:ind w:left="6480" w:hanging="360"/>
      </w:pPr>
      <w:rPr>
        <w:rFonts w:ascii="Wingdings" w:hAnsi="Wingdings" w:hint="default"/>
      </w:rPr>
    </w:lvl>
  </w:abstractNum>
  <w:abstractNum w:abstractNumId="1" w15:restartNumberingAfterBreak="0">
    <w:nsid w:val="4081502A"/>
    <w:multiLevelType w:val="hybridMultilevel"/>
    <w:tmpl w:val="F6BE8E4C"/>
    <w:lvl w:ilvl="0" w:tplc="5F36224A">
      <w:start w:val="1"/>
      <w:numFmt w:val="bullet"/>
      <w:lvlText w:val=""/>
      <w:lvlJc w:val="left"/>
      <w:pPr>
        <w:ind w:left="720" w:hanging="360"/>
      </w:pPr>
      <w:rPr>
        <w:rFonts w:ascii="Symbol" w:hAnsi="Symbol" w:hint="default"/>
      </w:rPr>
    </w:lvl>
    <w:lvl w:ilvl="1" w:tplc="DEB21806">
      <w:start w:val="1"/>
      <w:numFmt w:val="bullet"/>
      <w:lvlText w:val="o"/>
      <w:lvlJc w:val="left"/>
      <w:pPr>
        <w:ind w:left="1440" w:hanging="360"/>
      </w:pPr>
      <w:rPr>
        <w:rFonts w:ascii="Courier New" w:hAnsi="Courier New" w:hint="default"/>
      </w:rPr>
    </w:lvl>
    <w:lvl w:ilvl="2" w:tplc="262E147E">
      <w:start w:val="1"/>
      <w:numFmt w:val="bullet"/>
      <w:lvlText w:val=""/>
      <w:lvlJc w:val="left"/>
      <w:pPr>
        <w:ind w:left="2160" w:hanging="360"/>
      </w:pPr>
      <w:rPr>
        <w:rFonts w:ascii="Wingdings" w:hAnsi="Wingdings" w:hint="default"/>
      </w:rPr>
    </w:lvl>
    <w:lvl w:ilvl="3" w:tplc="83DE4EFE">
      <w:start w:val="1"/>
      <w:numFmt w:val="bullet"/>
      <w:lvlText w:val=""/>
      <w:lvlJc w:val="left"/>
      <w:pPr>
        <w:ind w:left="2880" w:hanging="360"/>
      </w:pPr>
      <w:rPr>
        <w:rFonts w:ascii="Symbol" w:hAnsi="Symbol" w:hint="default"/>
      </w:rPr>
    </w:lvl>
    <w:lvl w:ilvl="4" w:tplc="F1EA4620">
      <w:start w:val="1"/>
      <w:numFmt w:val="bullet"/>
      <w:lvlText w:val="o"/>
      <w:lvlJc w:val="left"/>
      <w:pPr>
        <w:ind w:left="3600" w:hanging="360"/>
      </w:pPr>
      <w:rPr>
        <w:rFonts w:ascii="Courier New" w:hAnsi="Courier New" w:hint="default"/>
      </w:rPr>
    </w:lvl>
    <w:lvl w:ilvl="5" w:tplc="C60C4674">
      <w:start w:val="1"/>
      <w:numFmt w:val="bullet"/>
      <w:lvlText w:val=""/>
      <w:lvlJc w:val="left"/>
      <w:pPr>
        <w:ind w:left="4320" w:hanging="360"/>
      </w:pPr>
      <w:rPr>
        <w:rFonts w:ascii="Wingdings" w:hAnsi="Wingdings" w:hint="default"/>
      </w:rPr>
    </w:lvl>
    <w:lvl w:ilvl="6" w:tplc="3894E7FA">
      <w:start w:val="1"/>
      <w:numFmt w:val="bullet"/>
      <w:lvlText w:val=""/>
      <w:lvlJc w:val="left"/>
      <w:pPr>
        <w:ind w:left="5040" w:hanging="360"/>
      </w:pPr>
      <w:rPr>
        <w:rFonts w:ascii="Symbol" w:hAnsi="Symbol" w:hint="default"/>
      </w:rPr>
    </w:lvl>
    <w:lvl w:ilvl="7" w:tplc="FA52B5FA">
      <w:start w:val="1"/>
      <w:numFmt w:val="bullet"/>
      <w:lvlText w:val="o"/>
      <w:lvlJc w:val="left"/>
      <w:pPr>
        <w:ind w:left="5760" w:hanging="360"/>
      </w:pPr>
      <w:rPr>
        <w:rFonts w:ascii="Courier New" w:hAnsi="Courier New" w:hint="default"/>
      </w:rPr>
    </w:lvl>
    <w:lvl w:ilvl="8" w:tplc="DD348DCA">
      <w:start w:val="1"/>
      <w:numFmt w:val="bullet"/>
      <w:lvlText w:val=""/>
      <w:lvlJc w:val="left"/>
      <w:pPr>
        <w:ind w:left="6480" w:hanging="360"/>
      </w:pPr>
      <w:rPr>
        <w:rFonts w:ascii="Wingdings" w:hAnsi="Wingdings" w:hint="default"/>
      </w:rPr>
    </w:lvl>
  </w:abstractNum>
  <w:abstractNum w:abstractNumId="2" w15:restartNumberingAfterBreak="0">
    <w:nsid w:val="425D8C57"/>
    <w:multiLevelType w:val="hybridMultilevel"/>
    <w:tmpl w:val="12746E3C"/>
    <w:lvl w:ilvl="0" w:tplc="722806A6">
      <w:start w:val="1"/>
      <w:numFmt w:val="decimal"/>
      <w:lvlText w:val="%1."/>
      <w:lvlJc w:val="left"/>
      <w:pPr>
        <w:ind w:left="720" w:hanging="360"/>
      </w:pPr>
    </w:lvl>
    <w:lvl w:ilvl="1" w:tplc="812E5554">
      <w:start w:val="1"/>
      <w:numFmt w:val="lowerLetter"/>
      <w:lvlText w:val="%2."/>
      <w:lvlJc w:val="left"/>
      <w:pPr>
        <w:ind w:left="1440" w:hanging="360"/>
      </w:pPr>
    </w:lvl>
    <w:lvl w:ilvl="2" w:tplc="F9AE2DC2">
      <w:start w:val="1"/>
      <w:numFmt w:val="lowerRoman"/>
      <w:lvlText w:val="%3."/>
      <w:lvlJc w:val="right"/>
      <w:pPr>
        <w:ind w:left="2160" w:hanging="180"/>
      </w:pPr>
    </w:lvl>
    <w:lvl w:ilvl="3" w:tplc="B02E7AEC">
      <w:start w:val="1"/>
      <w:numFmt w:val="decimal"/>
      <w:lvlText w:val="%4."/>
      <w:lvlJc w:val="left"/>
      <w:pPr>
        <w:ind w:left="2880" w:hanging="360"/>
      </w:pPr>
    </w:lvl>
    <w:lvl w:ilvl="4" w:tplc="4252D028">
      <w:start w:val="1"/>
      <w:numFmt w:val="lowerLetter"/>
      <w:lvlText w:val="%5."/>
      <w:lvlJc w:val="left"/>
      <w:pPr>
        <w:ind w:left="3600" w:hanging="360"/>
      </w:pPr>
    </w:lvl>
    <w:lvl w:ilvl="5" w:tplc="183AD256">
      <w:start w:val="1"/>
      <w:numFmt w:val="lowerRoman"/>
      <w:lvlText w:val="%6."/>
      <w:lvlJc w:val="right"/>
      <w:pPr>
        <w:ind w:left="4320" w:hanging="180"/>
      </w:pPr>
    </w:lvl>
    <w:lvl w:ilvl="6" w:tplc="EE582DF8">
      <w:start w:val="1"/>
      <w:numFmt w:val="decimal"/>
      <w:lvlText w:val="%7."/>
      <w:lvlJc w:val="left"/>
      <w:pPr>
        <w:ind w:left="5040" w:hanging="360"/>
      </w:pPr>
    </w:lvl>
    <w:lvl w:ilvl="7" w:tplc="0E7C2AD2">
      <w:start w:val="1"/>
      <w:numFmt w:val="lowerLetter"/>
      <w:lvlText w:val="%8."/>
      <w:lvlJc w:val="left"/>
      <w:pPr>
        <w:ind w:left="5760" w:hanging="360"/>
      </w:pPr>
    </w:lvl>
    <w:lvl w:ilvl="8" w:tplc="04B28842">
      <w:start w:val="1"/>
      <w:numFmt w:val="lowerRoman"/>
      <w:lvlText w:val="%9."/>
      <w:lvlJc w:val="right"/>
      <w:pPr>
        <w:ind w:left="6480" w:hanging="180"/>
      </w:pPr>
    </w:lvl>
  </w:abstractNum>
  <w:abstractNum w:abstractNumId="3" w15:restartNumberingAfterBreak="0">
    <w:nsid w:val="49D446CA"/>
    <w:multiLevelType w:val="hybridMultilevel"/>
    <w:tmpl w:val="53CABF92"/>
    <w:lvl w:ilvl="0" w:tplc="E26A769E">
      <w:start w:val="1"/>
      <w:numFmt w:val="bullet"/>
      <w:lvlText w:val=""/>
      <w:lvlJc w:val="left"/>
      <w:pPr>
        <w:ind w:left="720" w:hanging="360"/>
      </w:pPr>
      <w:rPr>
        <w:rFonts w:ascii="Symbol" w:hAnsi="Symbol" w:hint="default"/>
      </w:rPr>
    </w:lvl>
    <w:lvl w:ilvl="1" w:tplc="28F23B4E">
      <w:start w:val="1"/>
      <w:numFmt w:val="bullet"/>
      <w:lvlText w:val="o"/>
      <w:lvlJc w:val="left"/>
      <w:pPr>
        <w:ind w:left="1440" w:hanging="360"/>
      </w:pPr>
      <w:rPr>
        <w:rFonts w:ascii="Courier New" w:hAnsi="Courier New" w:hint="default"/>
      </w:rPr>
    </w:lvl>
    <w:lvl w:ilvl="2" w:tplc="AF32A6C6">
      <w:start w:val="1"/>
      <w:numFmt w:val="bullet"/>
      <w:lvlText w:val=""/>
      <w:lvlJc w:val="left"/>
      <w:pPr>
        <w:ind w:left="2160" w:hanging="360"/>
      </w:pPr>
      <w:rPr>
        <w:rFonts w:ascii="Wingdings" w:hAnsi="Wingdings" w:hint="default"/>
      </w:rPr>
    </w:lvl>
    <w:lvl w:ilvl="3" w:tplc="7D103B8E">
      <w:start w:val="1"/>
      <w:numFmt w:val="bullet"/>
      <w:lvlText w:val=""/>
      <w:lvlJc w:val="left"/>
      <w:pPr>
        <w:ind w:left="2880" w:hanging="360"/>
      </w:pPr>
      <w:rPr>
        <w:rFonts w:ascii="Symbol" w:hAnsi="Symbol" w:hint="default"/>
      </w:rPr>
    </w:lvl>
    <w:lvl w:ilvl="4" w:tplc="053AD110">
      <w:start w:val="1"/>
      <w:numFmt w:val="bullet"/>
      <w:lvlText w:val="o"/>
      <w:lvlJc w:val="left"/>
      <w:pPr>
        <w:ind w:left="3600" w:hanging="360"/>
      </w:pPr>
      <w:rPr>
        <w:rFonts w:ascii="Courier New" w:hAnsi="Courier New" w:hint="default"/>
      </w:rPr>
    </w:lvl>
    <w:lvl w:ilvl="5" w:tplc="0B74ACBC">
      <w:start w:val="1"/>
      <w:numFmt w:val="bullet"/>
      <w:lvlText w:val=""/>
      <w:lvlJc w:val="left"/>
      <w:pPr>
        <w:ind w:left="4320" w:hanging="360"/>
      </w:pPr>
      <w:rPr>
        <w:rFonts w:ascii="Wingdings" w:hAnsi="Wingdings" w:hint="default"/>
      </w:rPr>
    </w:lvl>
    <w:lvl w:ilvl="6" w:tplc="4328E28E">
      <w:start w:val="1"/>
      <w:numFmt w:val="bullet"/>
      <w:lvlText w:val=""/>
      <w:lvlJc w:val="left"/>
      <w:pPr>
        <w:ind w:left="5040" w:hanging="360"/>
      </w:pPr>
      <w:rPr>
        <w:rFonts w:ascii="Symbol" w:hAnsi="Symbol" w:hint="default"/>
      </w:rPr>
    </w:lvl>
    <w:lvl w:ilvl="7" w:tplc="EDAC62A8">
      <w:start w:val="1"/>
      <w:numFmt w:val="bullet"/>
      <w:lvlText w:val="o"/>
      <w:lvlJc w:val="left"/>
      <w:pPr>
        <w:ind w:left="5760" w:hanging="360"/>
      </w:pPr>
      <w:rPr>
        <w:rFonts w:ascii="Courier New" w:hAnsi="Courier New" w:hint="default"/>
      </w:rPr>
    </w:lvl>
    <w:lvl w:ilvl="8" w:tplc="45FC3358">
      <w:start w:val="1"/>
      <w:numFmt w:val="bullet"/>
      <w:lvlText w:val=""/>
      <w:lvlJc w:val="left"/>
      <w:pPr>
        <w:ind w:left="6480" w:hanging="360"/>
      </w:pPr>
      <w:rPr>
        <w:rFonts w:ascii="Wingdings" w:hAnsi="Wingdings" w:hint="default"/>
      </w:rPr>
    </w:lvl>
  </w:abstractNum>
  <w:abstractNum w:abstractNumId="4" w15:restartNumberingAfterBreak="0">
    <w:nsid w:val="544A85A0"/>
    <w:multiLevelType w:val="hybridMultilevel"/>
    <w:tmpl w:val="BE44F0CC"/>
    <w:lvl w:ilvl="0" w:tplc="55DEA3DE">
      <w:start w:val="1"/>
      <w:numFmt w:val="bullet"/>
      <w:lvlText w:val=""/>
      <w:lvlJc w:val="left"/>
      <w:pPr>
        <w:ind w:left="720" w:hanging="360"/>
      </w:pPr>
      <w:rPr>
        <w:rFonts w:ascii="Symbol" w:hAnsi="Symbol" w:hint="default"/>
      </w:rPr>
    </w:lvl>
    <w:lvl w:ilvl="1" w:tplc="FF24D478">
      <w:start w:val="1"/>
      <w:numFmt w:val="lowerLetter"/>
      <w:lvlText w:val="%2."/>
      <w:lvlJc w:val="left"/>
      <w:pPr>
        <w:ind w:left="1440" w:hanging="360"/>
      </w:pPr>
    </w:lvl>
    <w:lvl w:ilvl="2" w:tplc="7A8A63B0">
      <w:start w:val="1"/>
      <w:numFmt w:val="lowerRoman"/>
      <w:lvlText w:val="%3."/>
      <w:lvlJc w:val="right"/>
      <w:pPr>
        <w:ind w:left="2160" w:hanging="180"/>
      </w:pPr>
    </w:lvl>
    <w:lvl w:ilvl="3" w:tplc="E2EC1E3A">
      <w:start w:val="1"/>
      <w:numFmt w:val="decimal"/>
      <w:lvlText w:val="%4."/>
      <w:lvlJc w:val="left"/>
      <w:pPr>
        <w:ind w:left="2880" w:hanging="360"/>
      </w:pPr>
    </w:lvl>
    <w:lvl w:ilvl="4" w:tplc="17706530">
      <w:start w:val="1"/>
      <w:numFmt w:val="lowerLetter"/>
      <w:lvlText w:val="%5."/>
      <w:lvlJc w:val="left"/>
      <w:pPr>
        <w:ind w:left="3600" w:hanging="360"/>
      </w:pPr>
    </w:lvl>
    <w:lvl w:ilvl="5" w:tplc="42588BD0">
      <w:start w:val="1"/>
      <w:numFmt w:val="lowerRoman"/>
      <w:lvlText w:val="%6."/>
      <w:lvlJc w:val="right"/>
      <w:pPr>
        <w:ind w:left="4320" w:hanging="180"/>
      </w:pPr>
    </w:lvl>
    <w:lvl w:ilvl="6" w:tplc="335A75A0">
      <w:start w:val="1"/>
      <w:numFmt w:val="decimal"/>
      <w:lvlText w:val="%7."/>
      <w:lvlJc w:val="left"/>
      <w:pPr>
        <w:ind w:left="5040" w:hanging="360"/>
      </w:pPr>
    </w:lvl>
    <w:lvl w:ilvl="7" w:tplc="177407A8">
      <w:start w:val="1"/>
      <w:numFmt w:val="lowerLetter"/>
      <w:lvlText w:val="%8."/>
      <w:lvlJc w:val="left"/>
      <w:pPr>
        <w:ind w:left="5760" w:hanging="360"/>
      </w:pPr>
    </w:lvl>
    <w:lvl w:ilvl="8" w:tplc="01B01B18">
      <w:start w:val="1"/>
      <w:numFmt w:val="lowerRoman"/>
      <w:lvlText w:val="%9."/>
      <w:lvlJc w:val="right"/>
      <w:pPr>
        <w:ind w:left="6480" w:hanging="180"/>
      </w:pPr>
    </w:lvl>
  </w:abstractNum>
  <w:abstractNum w:abstractNumId="5" w15:restartNumberingAfterBreak="0">
    <w:nsid w:val="682BD7A9"/>
    <w:multiLevelType w:val="hybridMultilevel"/>
    <w:tmpl w:val="E80476BC"/>
    <w:lvl w:ilvl="0" w:tplc="7E424DA4">
      <w:start w:val="1"/>
      <w:numFmt w:val="bullet"/>
      <w:lvlText w:val=""/>
      <w:lvlJc w:val="left"/>
      <w:pPr>
        <w:ind w:left="720" w:hanging="360"/>
      </w:pPr>
      <w:rPr>
        <w:rFonts w:ascii="Symbol" w:hAnsi="Symbol" w:hint="default"/>
      </w:rPr>
    </w:lvl>
    <w:lvl w:ilvl="1" w:tplc="0CE29382">
      <w:start w:val="1"/>
      <w:numFmt w:val="bullet"/>
      <w:lvlText w:val="o"/>
      <w:lvlJc w:val="left"/>
      <w:pPr>
        <w:ind w:left="1440" w:hanging="360"/>
      </w:pPr>
      <w:rPr>
        <w:rFonts w:ascii="Courier New" w:hAnsi="Courier New" w:hint="default"/>
      </w:rPr>
    </w:lvl>
    <w:lvl w:ilvl="2" w:tplc="7D361270">
      <w:start w:val="1"/>
      <w:numFmt w:val="bullet"/>
      <w:lvlText w:val=""/>
      <w:lvlJc w:val="left"/>
      <w:pPr>
        <w:ind w:left="2160" w:hanging="360"/>
      </w:pPr>
      <w:rPr>
        <w:rFonts w:ascii="Wingdings" w:hAnsi="Wingdings" w:hint="default"/>
      </w:rPr>
    </w:lvl>
    <w:lvl w:ilvl="3" w:tplc="B0D67D08">
      <w:start w:val="1"/>
      <w:numFmt w:val="bullet"/>
      <w:lvlText w:val=""/>
      <w:lvlJc w:val="left"/>
      <w:pPr>
        <w:ind w:left="2880" w:hanging="360"/>
      </w:pPr>
      <w:rPr>
        <w:rFonts w:ascii="Symbol" w:hAnsi="Symbol" w:hint="default"/>
      </w:rPr>
    </w:lvl>
    <w:lvl w:ilvl="4" w:tplc="26BC506A">
      <w:start w:val="1"/>
      <w:numFmt w:val="bullet"/>
      <w:lvlText w:val="o"/>
      <w:lvlJc w:val="left"/>
      <w:pPr>
        <w:ind w:left="3600" w:hanging="360"/>
      </w:pPr>
      <w:rPr>
        <w:rFonts w:ascii="Courier New" w:hAnsi="Courier New" w:hint="default"/>
      </w:rPr>
    </w:lvl>
    <w:lvl w:ilvl="5" w:tplc="601A50C0">
      <w:start w:val="1"/>
      <w:numFmt w:val="bullet"/>
      <w:lvlText w:val=""/>
      <w:lvlJc w:val="left"/>
      <w:pPr>
        <w:ind w:left="4320" w:hanging="360"/>
      </w:pPr>
      <w:rPr>
        <w:rFonts w:ascii="Wingdings" w:hAnsi="Wingdings" w:hint="default"/>
      </w:rPr>
    </w:lvl>
    <w:lvl w:ilvl="6" w:tplc="54D61034">
      <w:start w:val="1"/>
      <w:numFmt w:val="bullet"/>
      <w:lvlText w:val=""/>
      <w:lvlJc w:val="left"/>
      <w:pPr>
        <w:ind w:left="5040" w:hanging="360"/>
      </w:pPr>
      <w:rPr>
        <w:rFonts w:ascii="Symbol" w:hAnsi="Symbol" w:hint="default"/>
      </w:rPr>
    </w:lvl>
    <w:lvl w:ilvl="7" w:tplc="FD3C928A">
      <w:start w:val="1"/>
      <w:numFmt w:val="bullet"/>
      <w:lvlText w:val="o"/>
      <w:lvlJc w:val="left"/>
      <w:pPr>
        <w:ind w:left="5760" w:hanging="360"/>
      </w:pPr>
      <w:rPr>
        <w:rFonts w:ascii="Courier New" w:hAnsi="Courier New" w:hint="default"/>
      </w:rPr>
    </w:lvl>
    <w:lvl w:ilvl="8" w:tplc="46D6EC22">
      <w:start w:val="1"/>
      <w:numFmt w:val="bullet"/>
      <w:lvlText w:val=""/>
      <w:lvlJc w:val="left"/>
      <w:pPr>
        <w:ind w:left="6480" w:hanging="360"/>
      </w:pPr>
      <w:rPr>
        <w:rFonts w:ascii="Wingdings" w:hAnsi="Wingdings" w:hint="default"/>
      </w:rPr>
    </w:lvl>
  </w:abstractNum>
  <w:abstractNum w:abstractNumId="6" w15:restartNumberingAfterBreak="0">
    <w:nsid w:val="75C3220E"/>
    <w:multiLevelType w:val="hybridMultilevel"/>
    <w:tmpl w:val="0B089F78"/>
    <w:lvl w:ilvl="0" w:tplc="68FC2D84">
      <w:start w:val="1"/>
      <w:numFmt w:val="bullet"/>
      <w:lvlText w:val=""/>
      <w:lvlJc w:val="left"/>
      <w:pPr>
        <w:ind w:left="720" w:hanging="360"/>
      </w:pPr>
      <w:rPr>
        <w:rFonts w:ascii="Symbol" w:hAnsi="Symbol" w:hint="default"/>
      </w:rPr>
    </w:lvl>
    <w:lvl w:ilvl="1" w:tplc="86B2C84A">
      <w:start w:val="1"/>
      <w:numFmt w:val="bullet"/>
      <w:lvlText w:val="o"/>
      <w:lvlJc w:val="left"/>
      <w:pPr>
        <w:ind w:left="1440" w:hanging="360"/>
      </w:pPr>
      <w:rPr>
        <w:rFonts w:ascii="Courier New" w:hAnsi="Courier New" w:hint="default"/>
      </w:rPr>
    </w:lvl>
    <w:lvl w:ilvl="2" w:tplc="37AC54B6">
      <w:start w:val="1"/>
      <w:numFmt w:val="bullet"/>
      <w:lvlText w:val=""/>
      <w:lvlJc w:val="left"/>
      <w:pPr>
        <w:ind w:left="2160" w:hanging="360"/>
      </w:pPr>
      <w:rPr>
        <w:rFonts w:ascii="Wingdings" w:hAnsi="Wingdings" w:hint="default"/>
      </w:rPr>
    </w:lvl>
    <w:lvl w:ilvl="3" w:tplc="3D5A1ECE">
      <w:start w:val="1"/>
      <w:numFmt w:val="bullet"/>
      <w:lvlText w:val=""/>
      <w:lvlJc w:val="left"/>
      <w:pPr>
        <w:ind w:left="2880" w:hanging="360"/>
      </w:pPr>
      <w:rPr>
        <w:rFonts w:ascii="Symbol" w:hAnsi="Symbol" w:hint="default"/>
      </w:rPr>
    </w:lvl>
    <w:lvl w:ilvl="4" w:tplc="1344709C">
      <w:start w:val="1"/>
      <w:numFmt w:val="bullet"/>
      <w:lvlText w:val="o"/>
      <w:lvlJc w:val="left"/>
      <w:pPr>
        <w:ind w:left="3600" w:hanging="360"/>
      </w:pPr>
      <w:rPr>
        <w:rFonts w:ascii="Courier New" w:hAnsi="Courier New" w:hint="default"/>
      </w:rPr>
    </w:lvl>
    <w:lvl w:ilvl="5" w:tplc="90126AE0">
      <w:start w:val="1"/>
      <w:numFmt w:val="bullet"/>
      <w:lvlText w:val=""/>
      <w:lvlJc w:val="left"/>
      <w:pPr>
        <w:ind w:left="4320" w:hanging="360"/>
      </w:pPr>
      <w:rPr>
        <w:rFonts w:ascii="Wingdings" w:hAnsi="Wingdings" w:hint="default"/>
      </w:rPr>
    </w:lvl>
    <w:lvl w:ilvl="6" w:tplc="885CA4C4">
      <w:start w:val="1"/>
      <w:numFmt w:val="bullet"/>
      <w:lvlText w:val=""/>
      <w:lvlJc w:val="left"/>
      <w:pPr>
        <w:ind w:left="5040" w:hanging="360"/>
      </w:pPr>
      <w:rPr>
        <w:rFonts w:ascii="Symbol" w:hAnsi="Symbol" w:hint="default"/>
      </w:rPr>
    </w:lvl>
    <w:lvl w:ilvl="7" w:tplc="7BAE5306">
      <w:start w:val="1"/>
      <w:numFmt w:val="bullet"/>
      <w:lvlText w:val="o"/>
      <w:lvlJc w:val="left"/>
      <w:pPr>
        <w:ind w:left="5760" w:hanging="360"/>
      </w:pPr>
      <w:rPr>
        <w:rFonts w:ascii="Courier New" w:hAnsi="Courier New" w:hint="default"/>
      </w:rPr>
    </w:lvl>
    <w:lvl w:ilvl="8" w:tplc="80DAA9E0">
      <w:start w:val="1"/>
      <w:numFmt w:val="bullet"/>
      <w:lvlText w:val=""/>
      <w:lvlJc w:val="left"/>
      <w:pPr>
        <w:ind w:left="6480" w:hanging="360"/>
      </w:pPr>
      <w:rPr>
        <w:rFonts w:ascii="Wingdings" w:hAnsi="Wingdings" w:hint="default"/>
      </w:rPr>
    </w:lvl>
  </w:abstractNum>
  <w:abstractNum w:abstractNumId="7" w15:restartNumberingAfterBreak="0">
    <w:nsid w:val="7C16D71C"/>
    <w:multiLevelType w:val="hybridMultilevel"/>
    <w:tmpl w:val="2348EE94"/>
    <w:lvl w:ilvl="0" w:tplc="465ED8E0">
      <w:start w:val="1"/>
      <w:numFmt w:val="bullet"/>
      <w:lvlText w:val=""/>
      <w:lvlJc w:val="left"/>
      <w:pPr>
        <w:ind w:left="720" w:hanging="360"/>
      </w:pPr>
      <w:rPr>
        <w:rFonts w:ascii="Symbol" w:hAnsi="Symbol" w:hint="default"/>
      </w:rPr>
    </w:lvl>
    <w:lvl w:ilvl="1" w:tplc="868E5AA8">
      <w:start w:val="1"/>
      <w:numFmt w:val="bullet"/>
      <w:lvlText w:val="o"/>
      <w:lvlJc w:val="left"/>
      <w:pPr>
        <w:ind w:left="1440" w:hanging="360"/>
      </w:pPr>
      <w:rPr>
        <w:rFonts w:ascii="Courier New" w:hAnsi="Courier New" w:hint="default"/>
      </w:rPr>
    </w:lvl>
    <w:lvl w:ilvl="2" w:tplc="415A9776">
      <w:start w:val="1"/>
      <w:numFmt w:val="bullet"/>
      <w:lvlText w:val=""/>
      <w:lvlJc w:val="left"/>
      <w:pPr>
        <w:ind w:left="2160" w:hanging="360"/>
      </w:pPr>
      <w:rPr>
        <w:rFonts w:ascii="Wingdings" w:hAnsi="Wingdings" w:hint="default"/>
      </w:rPr>
    </w:lvl>
    <w:lvl w:ilvl="3" w:tplc="3272875C">
      <w:start w:val="1"/>
      <w:numFmt w:val="bullet"/>
      <w:lvlText w:val=""/>
      <w:lvlJc w:val="left"/>
      <w:pPr>
        <w:ind w:left="2880" w:hanging="360"/>
      </w:pPr>
      <w:rPr>
        <w:rFonts w:ascii="Symbol" w:hAnsi="Symbol" w:hint="default"/>
      </w:rPr>
    </w:lvl>
    <w:lvl w:ilvl="4" w:tplc="36CA61E2">
      <w:start w:val="1"/>
      <w:numFmt w:val="bullet"/>
      <w:lvlText w:val="o"/>
      <w:lvlJc w:val="left"/>
      <w:pPr>
        <w:ind w:left="3600" w:hanging="360"/>
      </w:pPr>
      <w:rPr>
        <w:rFonts w:ascii="Courier New" w:hAnsi="Courier New" w:hint="default"/>
      </w:rPr>
    </w:lvl>
    <w:lvl w:ilvl="5" w:tplc="80BE7B70">
      <w:start w:val="1"/>
      <w:numFmt w:val="bullet"/>
      <w:lvlText w:val=""/>
      <w:lvlJc w:val="left"/>
      <w:pPr>
        <w:ind w:left="4320" w:hanging="360"/>
      </w:pPr>
      <w:rPr>
        <w:rFonts w:ascii="Wingdings" w:hAnsi="Wingdings" w:hint="default"/>
      </w:rPr>
    </w:lvl>
    <w:lvl w:ilvl="6" w:tplc="016252D2">
      <w:start w:val="1"/>
      <w:numFmt w:val="bullet"/>
      <w:lvlText w:val=""/>
      <w:lvlJc w:val="left"/>
      <w:pPr>
        <w:ind w:left="5040" w:hanging="360"/>
      </w:pPr>
      <w:rPr>
        <w:rFonts w:ascii="Symbol" w:hAnsi="Symbol" w:hint="default"/>
      </w:rPr>
    </w:lvl>
    <w:lvl w:ilvl="7" w:tplc="B008C316">
      <w:start w:val="1"/>
      <w:numFmt w:val="bullet"/>
      <w:lvlText w:val="o"/>
      <w:lvlJc w:val="left"/>
      <w:pPr>
        <w:ind w:left="5760" w:hanging="360"/>
      </w:pPr>
      <w:rPr>
        <w:rFonts w:ascii="Courier New" w:hAnsi="Courier New" w:hint="default"/>
      </w:rPr>
    </w:lvl>
    <w:lvl w:ilvl="8" w:tplc="AE14B430">
      <w:start w:val="1"/>
      <w:numFmt w:val="bullet"/>
      <w:lvlText w:val=""/>
      <w:lvlJc w:val="left"/>
      <w:pPr>
        <w:ind w:left="6480" w:hanging="360"/>
      </w:pPr>
      <w:rPr>
        <w:rFonts w:ascii="Wingdings" w:hAnsi="Wingdings" w:hint="default"/>
      </w:rPr>
    </w:lvl>
  </w:abstractNum>
  <w:num w:numId="1" w16cid:durableId="1944453537">
    <w:abstractNumId w:val="0"/>
  </w:num>
  <w:num w:numId="2" w16cid:durableId="307368248">
    <w:abstractNumId w:val="1"/>
  </w:num>
  <w:num w:numId="3" w16cid:durableId="1740130468">
    <w:abstractNumId w:val="5"/>
  </w:num>
  <w:num w:numId="4" w16cid:durableId="1401555856">
    <w:abstractNumId w:val="7"/>
  </w:num>
  <w:num w:numId="5" w16cid:durableId="1559824824">
    <w:abstractNumId w:val="6"/>
  </w:num>
  <w:num w:numId="6" w16cid:durableId="1746298627">
    <w:abstractNumId w:val="3"/>
  </w:num>
  <w:num w:numId="7" w16cid:durableId="1044600271">
    <w:abstractNumId w:val="4"/>
  </w:num>
  <w:num w:numId="8" w16cid:durableId="118594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64B76"/>
    <w:rsid w:val="000666CF"/>
    <w:rsid w:val="00080431"/>
    <w:rsid w:val="00082B9C"/>
    <w:rsid w:val="00093683"/>
    <w:rsid w:val="000A7A0D"/>
    <w:rsid w:val="00123DDB"/>
    <w:rsid w:val="001249EC"/>
    <w:rsid w:val="0013706A"/>
    <w:rsid w:val="00153168"/>
    <w:rsid w:val="001768C8"/>
    <w:rsid w:val="001904CB"/>
    <w:rsid w:val="002163F0"/>
    <w:rsid w:val="0021665C"/>
    <w:rsid w:val="00216D1E"/>
    <w:rsid w:val="00250B2B"/>
    <w:rsid w:val="00267EA4"/>
    <w:rsid w:val="002A51BA"/>
    <w:rsid w:val="002D4E7E"/>
    <w:rsid w:val="002D52C8"/>
    <w:rsid w:val="002F3AA0"/>
    <w:rsid w:val="002F41BC"/>
    <w:rsid w:val="0033299F"/>
    <w:rsid w:val="00345471"/>
    <w:rsid w:val="003465C9"/>
    <w:rsid w:val="003B7238"/>
    <w:rsid w:val="00437139"/>
    <w:rsid w:val="00485DDC"/>
    <w:rsid w:val="004B355D"/>
    <w:rsid w:val="004B4972"/>
    <w:rsid w:val="004B6E32"/>
    <w:rsid w:val="004C6C61"/>
    <w:rsid w:val="004D3C4A"/>
    <w:rsid w:val="004E0A9D"/>
    <w:rsid w:val="004F2C9D"/>
    <w:rsid w:val="005225FF"/>
    <w:rsid w:val="00573E62"/>
    <w:rsid w:val="0058447B"/>
    <w:rsid w:val="00587662"/>
    <w:rsid w:val="005A3C6D"/>
    <w:rsid w:val="005C1005"/>
    <w:rsid w:val="00600852"/>
    <w:rsid w:val="00637BE8"/>
    <w:rsid w:val="006949C1"/>
    <w:rsid w:val="006C5306"/>
    <w:rsid w:val="006D2D9B"/>
    <w:rsid w:val="006E2540"/>
    <w:rsid w:val="006F6C34"/>
    <w:rsid w:val="00712682"/>
    <w:rsid w:val="00730A68"/>
    <w:rsid w:val="0077188C"/>
    <w:rsid w:val="00786D87"/>
    <w:rsid w:val="007D24A2"/>
    <w:rsid w:val="0081002B"/>
    <w:rsid w:val="00834898"/>
    <w:rsid w:val="00855564"/>
    <w:rsid w:val="00866CD7"/>
    <w:rsid w:val="00894847"/>
    <w:rsid w:val="008A14C8"/>
    <w:rsid w:val="008A3721"/>
    <w:rsid w:val="008A7A29"/>
    <w:rsid w:val="008B0F54"/>
    <w:rsid w:val="008C4228"/>
    <w:rsid w:val="00903AC3"/>
    <w:rsid w:val="009141C7"/>
    <w:rsid w:val="0094777E"/>
    <w:rsid w:val="00953F01"/>
    <w:rsid w:val="00A30754"/>
    <w:rsid w:val="00A6469B"/>
    <w:rsid w:val="00A81DEB"/>
    <w:rsid w:val="00A82789"/>
    <w:rsid w:val="00A84E37"/>
    <w:rsid w:val="00B35DEE"/>
    <w:rsid w:val="00B73BAF"/>
    <w:rsid w:val="00BA4BE2"/>
    <w:rsid w:val="00BF7E64"/>
    <w:rsid w:val="00C21BCE"/>
    <w:rsid w:val="00C235DF"/>
    <w:rsid w:val="00C55AE7"/>
    <w:rsid w:val="00C76F24"/>
    <w:rsid w:val="00C97AAD"/>
    <w:rsid w:val="00CF443C"/>
    <w:rsid w:val="00D064F4"/>
    <w:rsid w:val="00DB5976"/>
    <w:rsid w:val="00E06AD8"/>
    <w:rsid w:val="00E13FCE"/>
    <w:rsid w:val="00E22372"/>
    <w:rsid w:val="00E243C3"/>
    <w:rsid w:val="00E2730F"/>
    <w:rsid w:val="00E3120D"/>
    <w:rsid w:val="00EB0F31"/>
    <w:rsid w:val="00EB7424"/>
    <w:rsid w:val="00EC295B"/>
    <w:rsid w:val="00ED0357"/>
    <w:rsid w:val="00FB009B"/>
    <w:rsid w:val="00FD7417"/>
    <w:rsid w:val="00FE0EC5"/>
    <w:rsid w:val="01C15837"/>
    <w:rsid w:val="05BC4683"/>
    <w:rsid w:val="0609F68C"/>
    <w:rsid w:val="067036FC"/>
    <w:rsid w:val="07D63CEC"/>
    <w:rsid w:val="085BAFC2"/>
    <w:rsid w:val="0D6E1DB8"/>
    <w:rsid w:val="0E19A007"/>
    <w:rsid w:val="11A2400C"/>
    <w:rsid w:val="1292F1E1"/>
    <w:rsid w:val="12C21BB3"/>
    <w:rsid w:val="12C5DDE8"/>
    <w:rsid w:val="173DFF68"/>
    <w:rsid w:val="1AAABCEF"/>
    <w:rsid w:val="209BFF0C"/>
    <w:rsid w:val="242D9C5F"/>
    <w:rsid w:val="248BDBE5"/>
    <w:rsid w:val="2508110F"/>
    <w:rsid w:val="2551D1E7"/>
    <w:rsid w:val="2618464C"/>
    <w:rsid w:val="265932CF"/>
    <w:rsid w:val="269F3A34"/>
    <w:rsid w:val="2767CD2F"/>
    <w:rsid w:val="27E8FE36"/>
    <w:rsid w:val="2A136AE2"/>
    <w:rsid w:val="2B6DC938"/>
    <w:rsid w:val="2C91AB61"/>
    <w:rsid w:val="2E2D6EAA"/>
    <w:rsid w:val="33416396"/>
    <w:rsid w:val="33B553DC"/>
    <w:rsid w:val="3746DCE9"/>
    <w:rsid w:val="382A17DC"/>
    <w:rsid w:val="39027413"/>
    <w:rsid w:val="3C396AF7"/>
    <w:rsid w:val="44293E92"/>
    <w:rsid w:val="462123B2"/>
    <w:rsid w:val="47806849"/>
    <w:rsid w:val="47EA7AAA"/>
    <w:rsid w:val="4843C7BD"/>
    <w:rsid w:val="4D702EF8"/>
    <w:rsid w:val="4F8F37BC"/>
    <w:rsid w:val="4FFA9B88"/>
    <w:rsid w:val="509AAC3F"/>
    <w:rsid w:val="518BD854"/>
    <w:rsid w:val="51931F6A"/>
    <w:rsid w:val="51AEBEE7"/>
    <w:rsid w:val="57673907"/>
    <w:rsid w:val="5ABFB7D5"/>
    <w:rsid w:val="5ADF2F4F"/>
    <w:rsid w:val="5C772B35"/>
    <w:rsid w:val="5E1D440D"/>
    <w:rsid w:val="61CB5CFA"/>
    <w:rsid w:val="64683759"/>
    <w:rsid w:val="65F13DD0"/>
    <w:rsid w:val="661CC8A8"/>
    <w:rsid w:val="670AB04D"/>
    <w:rsid w:val="680981C8"/>
    <w:rsid w:val="6961B6D5"/>
    <w:rsid w:val="69671030"/>
    <w:rsid w:val="69C45B5E"/>
    <w:rsid w:val="6AFA1269"/>
    <w:rsid w:val="6BD9F307"/>
    <w:rsid w:val="70506FE1"/>
    <w:rsid w:val="706FE143"/>
    <w:rsid w:val="739000FF"/>
    <w:rsid w:val="73ADFCCB"/>
    <w:rsid w:val="73BA3F6C"/>
    <w:rsid w:val="7461D0D4"/>
    <w:rsid w:val="769B3600"/>
    <w:rsid w:val="787A8FC1"/>
    <w:rsid w:val="7926A210"/>
    <w:rsid w:val="7AC969D4"/>
    <w:rsid w:val="7CEC51A2"/>
    <w:rsid w:val="7D773592"/>
    <w:rsid w:val="7E9C6F77"/>
    <w:rsid w:val="7F8B060C"/>
    <w:rsid w:val="7FAE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75FCB366-90E9-4450-8FCC-3DD461EA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dotx" TargetMode="External"/></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5832DF9A-BA11-41D7-86B3-FB53ED7C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Blank%20Document%20with%20Logo.dotx</Template>
  <TotalTime>10</TotalTime>
  <Pages>1</Pages>
  <Words>755</Words>
  <Characters>4310</Characters>
  <Application>Microsoft Office Word</Application>
  <DocSecurity>4</DocSecurity>
  <Lines>35</Lines>
  <Paragraphs>10</Paragraphs>
  <ScaleCrop>false</ScaleCrop>
  <Company>Versus Arthritis</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Sonya Tyer</cp:lastModifiedBy>
  <cp:revision>53</cp:revision>
  <cp:lastPrinted>2026-06-25T16:11:00Z</cp:lastPrinted>
  <dcterms:created xsi:type="dcterms:W3CDTF">2025-10-13T17:36:00Z</dcterms:created>
  <dcterms:modified xsi:type="dcterms:W3CDTF">2026-06-25T08:21:00Z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