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9B36A30">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D0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01DE1686"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6A18D2" w:rsidRPr="006A18D2">
        <w:rPr>
          <w:b w:val="0"/>
          <w:bCs w:val="0"/>
        </w:rPr>
        <w:t>Content Officer</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p>
    <w:p w14:paraId="1AE05139" w14:textId="5ABE144F"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8377B5" w:rsidRPr="008377B5">
        <w:rPr>
          <w:b w:val="0"/>
          <w:bCs w:val="0"/>
        </w:rPr>
        <w:t>Content and Communications Manager</w:t>
      </w:r>
    </w:p>
    <w:p w14:paraId="2A98BBD2" w14:textId="4CF2B7DA"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C45BE5" w:rsidRPr="00C45BE5">
        <w:rPr>
          <w:b w:val="0"/>
          <w:bCs w:val="0"/>
        </w:rPr>
        <w:t>Engagement</w:t>
      </w:r>
    </w:p>
    <w:p w14:paraId="406A1F09" w14:textId="154270C6" w:rsidR="00903AC3" w:rsidRPr="00156D2D" w:rsidRDefault="1AAABCEF" w:rsidP="69C45B5E">
      <w:pPr>
        <w:pStyle w:val="VALineInformationTitle"/>
        <w:tabs>
          <w:tab w:val="clear" w:pos="3402"/>
          <w:tab w:val="left" w:pos="2835"/>
        </w:tabs>
        <w:spacing w:line="420" w:lineRule="exact"/>
        <w:ind w:left="2835" w:hanging="2835"/>
        <w:rPr>
          <w:b w:val="0"/>
          <w:bCs w:val="0"/>
          <w:highlight w:val="yellow"/>
        </w:rPr>
      </w:pPr>
      <w:r w:rsidRPr="69C45B5E">
        <w:rPr>
          <w:color w:val="A0004F"/>
        </w:rPr>
        <w:t>Directorate:</w:t>
      </w:r>
      <w:r w:rsidR="00903AC3">
        <w:tab/>
      </w:r>
      <w:r w:rsidR="00691886" w:rsidRPr="00691886">
        <w:rPr>
          <w:b w:val="0"/>
          <w:bCs w:val="0"/>
        </w:rPr>
        <w:t>Income and Engagement</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085F3624">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131F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w:t>
      </w:r>
      <w:proofErr w:type="gramStart"/>
      <w:r w:rsidRPr="00924050">
        <w:rPr>
          <w:sz w:val="28"/>
          <w:szCs w:val="28"/>
        </w:rPr>
        <w:t>support</w:t>
      </w:r>
      <w:proofErr w:type="gramEnd"/>
      <w:r w:rsidRPr="00924050">
        <w:rPr>
          <w:sz w:val="28"/>
          <w:szCs w:val="28"/>
        </w:rPr>
        <w:t xml:space="preserve"> they need to live the life they choose with real hope of a cure in the future. </w:t>
      </w:r>
    </w:p>
    <w:p w14:paraId="2B311AE4" w14:textId="77777777" w:rsidR="0094777E" w:rsidRDefault="0094777E" w:rsidP="00EB0F31">
      <w:pPr>
        <w:spacing w:after="0" w:line="420" w:lineRule="exact"/>
        <w:rPr>
          <w:sz w:val="28"/>
          <w:szCs w:val="28"/>
        </w:rPr>
      </w:pPr>
    </w:p>
    <w:p w14:paraId="1D45F5A7" w14:textId="304A3DC9"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165C87C2" w14:textId="77777777" w:rsidR="00BD1C42" w:rsidRDefault="00BD1C42" w:rsidP="00BD1C42">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7696" behindDoc="0" locked="0" layoutInCell="1" allowOverlap="1" wp14:anchorId="76D0D96B" wp14:editId="24932ABC">
                <wp:simplePos x="0" y="0"/>
                <wp:positionH relativeFrom="margin">
                  <wp:posOffset>0</wp:posOffset>
                </wp:positionH>
                <wp:positionV relativeFrom="paragraph">
                  <wp:posOffset>143873</wp:posOffset>
                </wp:positionV>
                <wp:extent cx="5825490" cy="45085"/>
                <wp:effectExtent l="0" t="0" r="22860" b="12065"/>
                <wp:wrapNone/>
                <wp:docPr id="1916019437"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5AC66" id="Rectangle 2" o:spid="_x0000_s1026" style="position:absolute;margin-left:0;margin-top:11.35pt;width:458.7pt;height:3.5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" fillcolor="#a00050 [3215]" strokecolor="#a00050 [3215]" strokeweight="1pt">
                <w10:wrap anchorx="margin"/>
              </v:rect>
            </w:pict>
          </mc:Fallback>
        </mc:AlternateContent>
      </w:r>
    </w:p>
    <w:p w14:paraId="69E4EB95" w14:textId="77777777" w:rsidR="00603C41" w:rsidRPr="00603C41" w:rsidRDefault="00603C41" w:rsidP="00603C41">
      <w:pPr>
        <w:pStyle w:val="Heading2"/>
        <w:spacing w:after="0" w:line="420" w:lineRule="exact"/>
        <w:rPr>
          <w:color w:val="A00050" w:themeColor="text2"/>
        </w:rPr>
      </w:pPr>
      <w:r w:rsidRPr="00603C41">
        <w:rPr>
          <w:color w:val="A00050" w:themeColor="text2"/>
        </w:rPr>
        <w:t>Income and Engagement (I&amp;E) Directorate</w:t>
      </w:r>
    </w:p>
    <w:p w14:paraId="0E2EA2DA" w14:textId="77777777" w:rsidR="00603C41" w:rsidRPr="00EB1E96" w:rsidRDefault="00603C41" w:rsidP="00EB1E96">
      <w:pPr>
        <w:spacing w:after="0" w:line="420" w:lineRule="exact"/>
        <w:rPr>
          <w:sz w:val="28"/>
          <w:szCs w:val="28"/>
        </w:rPr>
      </w:pPr>
      <w:r w:rsidRPr="00EB1E96">
        <w:rPr>
          <w:sz w:val="28"/>
          <w:szCs w:val="28"/>
        </w:rPr>
        <w:t xml:space="preserve">The Income and Engagement directorate drives action across audiences to transform awareness of arthritis, build the charity's profile and develop a strong, active and loyal community of support. The directorate brings together traditional fundraising streams, earned income opportunities and strategic communication planning to maximise engagement with our supporters to deliver on our goal to be a sustainable organisation. </w:t>
      </w:r>
    </w:p>
    <w:p w14:paraId="04F716C8" w14:textId="23CD1BAB" w:rsidR="0094777E" w:rsidRDefault="00603C41" w:rsidP="00EB1E96">
      <w:pPr>
        <w:spacing w:after="0" w:line="420" w:lineRule="exact"/>
        <w:rPr>
          <w:sz w:val="28"/>
          <w:szCs w:val="28"/>
        </w:rPr>
      </w:pPr>
      <w:r w:rsidRPr="00EB1E96">
        <w:rPr>
          <w:sz w:val="28"/>
          <w:szCs w:val="28"/>
        </w:rPr>
        <w:lastRenderedPageBreak/>
        <w:t>We are responsible for brand, marketing, communications and content together with targeted income propositions. Alongside putting people with arthritis at the centre of our work, we use insight, evidence and a test and learn approach to create and refine everything we do.  We are fortunate that 80% of our supporters are made up of people living with arthritis. We inspire and motivate people and partnerships to get us nearer to our shared vision of a future free from arthritis.</w:t>
      </w:r>
    </w:p>
    <w:p w14:paraId="3E18B5B0" w14:textId="77777777" w:rsidR="00BD1C42" w:rsidRPr="00EB1E96" w:rsidRDefault="00BD1C42" w:rsidP="00EB1E96">
      <w:pPr>
        <w:spacing w:after="0" w:line="420" w:lineRule="exact"/>
        <w:rPr>
          <w:sz w:val="28"/>
          <w:szCs w:val="28"/>
        </w:rPr>
      </w:pPr>
    </w:p>
    <w:p w14:paraId="4E937177" w14:textId="15E172A0" w:rsidR="007D24A2" w:rsidRPr="00C55AE7" w:rsidRDefault="007D24A2" w:rsidP="00EB0F31">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0974C9B6" w14:textId="17DDF162" w:rsidR="007D24A2" w:rsidRPr="00311989" w:rsidRDefault="00E75B4A" w:rsidP="00EB0F31">
      <w:pPr>
        <w:spacing w:after="0" w:line="420" w:lineRule="exact"/>
        <w:rPr>
          <w:sz w:val="28"/>
          <w:szCs w:val="28"/>
        </w:rPr>
      </w:pPr>
      <w:r w:rsidRPr="00E75B4A">
        <w:rPr>
          <w:sz w:val="28"/>
          <w:szCs w:val="28"/>
        </w:rPr>
        <w:t>The Content Officer will drive the development of our owned communications channels, working to deliver the social media strategy and content strategy as part of the organisation’s engagement priorities. This role plays a key part in delivering social media, digital and web content that supports engagement, brand awareness and income generation.</w:t>
      </w:r>
    </w:p>
    <w:p w14:paraId="57611036" w14:textId="77777777" w:rsidR="00EB0F31" w:rsidRDefault="00EB0F31" w:rsidP="00EB0F31">
      <w:pPr>
        <w:pStyle w:val="Heading2"/>
        <w:spacing w:before="0" w:after="0" w:line="420" w:lineRule="exact"/>
        <w:rPr>
          <w:color w:val="A00050" w:themeColor="text2"/>
        </w:rPr>
      </w:pPr>
    </w:p>
    <w:p w14:paraId="46E9A043" w14:textId="110DBEE5" w:rsidR="00C235DF" w:rsidRPr="00C235DF" w:rsidRDefault="00C235DF" w:rsidP="00EB0F31">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14:paraId="480549E2" w14:textId="77777777"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Plan and create multi-channel digital content that increases awareness of arthritis and drives engagement.</w:t>
      </w:r>
    </w:p>
    <w:p w14:paraId="0DF04603" w14:textId="77777777"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Manage our organic social media communities to boost audience growth.</w:t>
      </w:r>
    </w:p>
    <w:p w14:paraId="55BA8B93" w14:textId="77777777" w:rsidR="00494FF4"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Contribute to the content, communications and marketing planning across Arthritis UK, proactively seeking out new opportunities.</w:t>
      </w:r>
    </w:p>
    <w:p w14:paraId="70895FDD" w14:textId="43D46AA9"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 xml:space="preserve">Write </w:t>
      </w:r>
      <w:r w:rsidR="0064216C">
        <w:rPr>
          <w:rFonts w:eastAsia="Calibri"/>
          <w:color w:val="323232" w:themeColor="text1"/>
          <w:sz w:val="28"/>
          <w:szCs w:val="28"/>
        </w:rPr>
        <w:t xml:space="preserve">content </w:t>
      </w:r>
      <w:r>
        <w:rPr>
          <w:rFonts w:eastAsia="Calibri"/>
          <w:color w:val="323232" w:themeColor="text1"/>
          <w:sz w:val="28"/>
          <w:szCs w:val="28"/>
        </w:rPr>
        <w:t xml:space="preserve">for </w:t>
      </w:r>
      <w:r w:rsidR="00EF6818">
        <w:rPr>
          <w:rFonts w:eastAsia="Calibri"/>
          <w:color w:val="323232" w:themeColor="text1"/>
          <w:sz w:val="28"/>
          <w:szCs w:val="28"/>
        </w:rPr>
        <w:t xml:space="preserve">the </w:t>
      </w:r>
      <w:r>
        <w:rPr>
          <w:rFonts w:eastAsia="Calibri"/>
          <w:color w:val="323232" w:themeColor="text1"/>
          <w:sz w:val="28"/>
          <w:szCs w:val="28"/>
        </w:rPr>
        <w:t>website to support engagement content objectives.</w:t>
      </w:r>
    </w:p>
    <w:p w14:paraId="612F9CD7" w14:textId="77777777"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00AE4C23">
        <w:rPr>
          <w:rFonts w:eastAsia="Calibri"/>
          <w:color w:val="323232" w:themeColor="text1"/>
          <w:sz w:val="28"/>
          <w:szCs w:val="28"/>
        </w:rPr>
        <w:t>Work flexibly and with pace to identify and respond to reactive opportunities.</w:t>
      </w:r>
    </w:p>
    <w:p w14:paraId="7AA0D22C" w14:textId="77777777" w:rsidR="00494FF4"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Onboard and work collaboratively with Stories colleagues, developing productive working relationships to support the content strategy.</w:t>
      </w:r>
    </w:p>
    <w:p w14:paraId="06ABDBAC" w14:textId="54E9881E"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Develop video</w:t>
      </w:r>
      <w:r w:rsidR="00D22057">
        <w:rPr>
          <w:rFonts w:eastAsia="Calibri"/>
          <w:color w:val="323232" w:themeColor="text1"/>
          <w:sz w:val="28"/>
          <w:szCs w:val="28"/>
        </w:rPr>
        <w:t>s</w:t>
      </w:r>
      <w:r w:rsidRPr="200CB782">
        <w:rPr>
          <w:rFonts w:eastAsia="Calibri"/>
          <w:color w:val="323232" w:themeColor="text1"/>
          <w:sz w:val="28"/>
          <w:szCs w:val="28"/>
        </w:rPr>
        <w:t xml:space="preserve"> for social content, working with the Engagement Team to produce impactful pieces.</w:t>
      </w:r>
    </w:p>
    <w:p w14:paraId="0A17085D" w14:textId="77777777" w:rsidR="00494FF4"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lastRenderedPageBreak/>
        <w:t xml:space="preserve">Contribute to the ongoing measurement, evaluation and impact of our social media activity.  </w:t>
      </w:r>
    </w:p>
    <w:p w14:paraId="4EDEE4E5" w14:textId="77777777" w:rsidR="00494FF4" w:rsidRPr="00AE4C23"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Work with the Stories Officer to maintain the Digital Asset Management System.</w:t>
      </w:r>
    </w:p>
    <w:p w14:paraId="580016C8" w14:textId="77777777" w:rsidR="00494FF4" w:rsidRDefault="00494FF4" w:rsidP="00494FF4">
      <w:pPr>
        <w:pStyle w:val="ListParagraph"/>
        <w:numPr>
          <w:ilvl w:val="0"/>
          <w:numId w:val="1"/>
        </w:numPr>
        <w:spacing w:after="0" w:line="420" w:lineRule="atLeast"/>
        <w:ind w:left="426" w:hanging="426"/>
        <w:rPr>
          <w:rFonts w:eastAsia="Calibri"/>
          <w:color w:val="323232" w:themeColor="text1"/>
          <w:sz w:val="28"/>
          <w:szCs w:val="28"/>
        </w:rPr>
      </w:pPr>
      <w:r w:rsidRPr="200CB782">
        <w:rPr>
          <w:rFonts w:eastAsia="Calibri"/>
          <w:color w:val="323232" w:themeColor="text1"/>
          <w:sz w:val="28"/>
          <w:szCs w:val="28"/>
        </w:rPr>
        <w:t>Support the content and communications process from briefing, monitoring to delivery, using project management tools.</w:t>
      </w:r>
    </w:p>
    <w:p w14:paraId="1419EC3A" w14:textId="6F7320C5" w:rsidR="00C235DF" w:rsidRPr="009C62F7" w:rsidRDefault="00C235DF" w:rsidP="009C62F7">
      <w:pPr>
        <w:pStyle w:val="ListParagraph"/>
        <w:numPr>
          <w:ilvl w:val="0"/>
          <w:numId w:val="1"/>
        </w:numPr>
        <w:spacing w:after="0" w:line="420" w:lineRule="atLeast"/>
        <w:ind w:left="426" w:hanging="426"/>
        <w:rPr>
          <w:rFonts w:eastAsia="Calibri"/>
          <w:color w:val="323232" w:themeColor="text1"/>
          <w:sz w:val="28"/>
          <w:szCs w:val="28"/>
        </w:rPr>
      </w:pPr>
      <w:r w:rsidRPr="009C62F7">
        <w:rPr>
          <w:rFonts w:eastAsia="Calibri"/>
          <w:color w:val="323232" w:themeColor="text1"/>
          <w:sz w:val="28"/>
          <w:szCs w:val="28"/>
        </w:rPr>
        <w:t>To embrace, embed and deliver the organisational values, commitments, and culture throughout all activity.</w:t>
      </w:r>
    </w:p>
    <w:p w14:paraId="4188195A" w14:textId="2A41DE2C" w:rsidR="00C235DF" w:rsidRPr="009C62F7" w:rsidRDefault="00C235DF" w:rsidP="009C62F7">
      <w:pPr>
        <w:pStyle w:val="ListParagraph"/>
        <w:numPr>
          <w:ilvl w:val="0"/>
          <w:numId w:val="1"/>
        </w:numPr>
        <w:spacing w:after="0" w:line="420" w:lineRule="atLeast"/>
        <w:ind w:left="426" w:hanging="426"/>
        <w:rPr>
          <w:rFonts w:eastAsia="Calibri"/>
          <w:color w:val="323232" w:themeColor="text1"/>
          <w:sz w:val="28"/>
          <w:szCs w:val="28"/>
        </w:rPr>
      </w:pPr>
      <w:r w:rsidRPr="009C62F7">
        <w:rPr>
          <w:rFonts w:eastAsia="Calibri"/>
          <w:color w:val="323232" w:themeColor="text1"/>
          <w:sz w:val="28"/>
          <w:szCs w:val="28"/>
        </w:rPr>
        <w:t>To ensure all designated training is completed and all activity is delivered in line with organisational policy and practice.</w:t>
      </w:r>
    </w:p>
    <w:p w14:paraId="1D4178F3" w14:textId="43D9743F" w:rsidR="00C235DF" w:rsidRPr="009C62F7" w:rsidRDefault="00C235DF" w:rsidP="009C62F7">
      <w:pPr>
        <w:pStyle w:val="ListParagraph"/>
        <w:numPr>
          <w:ilvl w:val="0"/>
          <w:numId w:val="1"/>
        </w:numPr>
        <w:spacing w:after="0" w:line="420" w:lineRule="atLeast"/>
        <w:ind w:left="426" w:hanging="426"/>
        <w:rPr>
          <w:rFonts w:eastAsia="Calibri"/>
          <w:color w:val="323232" w:themeColor="text1"/>
          <w:sz w:val="28"/>
          <w:szCs w:val="28"/>
        </w:rPr>
      </w:pPr>
      <w:r w:rsidRPr="009C62F7">
        <w:rPr>
          <w:rFonts w:eastAsia="Calibri"/>
          <w:color w:val="323232" w:themeColor="text1"/>
          <w:sz w:val="28"/>
          <w:szCs w:val="28"/>
        </w:rPr>
        <w:t>To embrace a safeguarding culture where everyone has responsibility for the safeguarding and wellbeing of vulnerable adults and children.</w:t>
      </w:r>
    </w:p>
    <w:p w14:paraId="73C9C14A" w14:textId="1FEAECBC" w:rsidR="00C235DF" w:rsidRPr="009C62F7" w:rsidRDefault="00C235DF" w:rsidP="009C62F7">
      <w:pPr>
        <w:pStyle w:val="ListParagraph"/>
        <w:numPr>
          <w:ilvl w:val="0"/>
          <w:numId w:val="1"/>
        </w:numPr>
        <w:spacing w:after="0" w:line="420" w:lineRule="atLeast"/>
        <w:ind w:left="426" w:hanging="426"/>
        <w:rPr>
          <w:rFonts w:eastAsia="Calibri"/>
          <w:color w:val="323232" w:themeColor="text1"/>
          <w:sz w:val="28"/>
          <w:szCs w:val="28"/>
        </w:rPr>
      </w:pPr>
      <w:r w:rsidRPr="009C62F7">
        <w:rPr>
          <w:rFonts w:eastAsia="Calibri"/>
          <w:color w:val="323232" w:themeColor="text1"/>
          <w:sz w:val="28"/>
          <w:szCs w:val="28"/>
        </w:rPr>
        <w:t>To undertake any other duties as appropriate to the role and organisational requirements.</w:t>
      </w:r>
    </w:p>
    <w:p w14:paraId="46A6C71D" w14:textId="77777777" w:rsidR="00EB0F31" w:rsidRDefault="00EB0F31" w:rsidP="00EB0F31">
      <w:pPr>
        <w:pStyle w:val="Heading2"/>
        <w:spacing w:before="0" w:after="0" w:line="420" w:lineRule="exact"/>
        <w:rPr>
          <w:color w:val="A00050" w:themeColor="text2"/>
        </w:rPr>
      </w:pPr>
    </w:p>
    <w:p w14:paraId="283C27AC" w14:textId="179D4607" w:rsidR="00C235DF" w:rsidRPr="004E0A9D" w:rsidRDefault="00C235DF" w:rsidP="00EB0F31">
      <w:pPr>
        <w:pStyle w:val="Heading2"/>
        <w:spacing w:before="0" w:after="0" w:line="420" w:lineRule="exact"/>
        <w:rPr>
          <w:color w:val="A00050" w:themeColor="text2"/>
        </w:rPr>
      </w:pPr>
      <w:r w:rsidRPr="004E0A9D">
        <w:rPr>
          <w:color w:val="A00050" w:themeColor="text2"/>
        </w:rPr>
        <w:t>Key stakeholders and relationships (internal/external)</w:t>
      </w:r>
    </w:p>
    <w:p w14:paraId="32B6AA74" w14:textId="4100A537" w:rsidR="006D04F1" w:rsidRPr="0079414E"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 xml:space="preserve">Engagement </w:t>
      </w:r>
      <w:r w:rsidR="0006229E">
        <w:rPr>
          <w:rFonts w:eastAsia="Arial"/>
          <w:color w:val="323232" w:themeColor="text1"/>
          <w:sz w:val="28"/>
          <w:szCs w:val="28"/>
        </w:rPr>
        <w:t>t</w:t>
      </w:r>
      <w:r>
        <w:rPr>
          <w:rFonts w:eastAsia="Arial"/>
          <w:color w:val="323232" w:themeColor="text1"/>
          <w:sz w:val="28"/>
          <w:szCs w:val="28"/>
        </w:rPr>
        <w:t>eam</w:t>
      </w:r>
      <w:r w:rsidR="0006229E">
        <w:rPr>
          <w:rFonts w:eastAsia="Arial"/>
          <w:color w:val="323232" w:themeColor="text1"/>
          <w:sz w:val="28"/>
          <w:szCs w:val="28"/>
        </w:rPr>
        <w:t>.</w:t>
      </w:r>
    </w:p>
    <w:p w14:paraId="24B5E230" w14:textId="66783950" w:rsidR="006D04F1"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 xml:space="preserve">Research Liaison </w:t>
      </w:r>
      <w:r w:rsidR="0006229E">
        <w:rPr>
          <w:rFonts w:eastAsia="Arial"/>
          <w:color w:val="323232" w:themeColor="text1"/>
          <w:sz w:val="28"/>
          <w:szCs w:val="28"/>
        </w:rPr>
        <w:t>t</w:t>
      </w:r>
      <w:r>
        <w:rPr>
          <w:rFonts w:eastAsia="Arial"/>
          <w:color w:val="323232" w:themeColor="text1"/>
          <w:sz w:val="28"/>
          <w:szCs w:val="28"/>
        </w:rPr>
        <w:t>eam</w:t>
      </w:r>
      <w:r w:rsidR="0006229E">
        <w:rPr>
          <w:rFonts w:eastAsia="Arial"/>
          <w:color w:val="323232" w:themeColor="text1"/>
          <w:sz w:val="28"/>
          <w:szCs w:val="28"/>
        </w:rPr>
        <w:t>.</w:t>
      </w:r>
    </w:p>
    <w:p w14:paraId="70B2FED6" w14:textId="21B61170" w:rsidR="006D04F1"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UK Advocacy</w:t>
      </w:r>
      <w:r w:rsidR="0006229E">
        <w:rPr>
          <w:rFonts w:eastAsia="Arial"/>
          <w:color w:val="323232" w:themeColor="text1"/>
          <w:sz w:val="28"/>
          <w:szCs w:val="28"/>
        </w:rPr>
        <w:t xml:space="preserve"> team.</w:t>
      </w:r>
    </w:p>
    <w:p w14:paraId="1DE748D0" w14:textId="73D403BA" w:rsidR="006D04F1"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 xml:space="preserve">Professional Engagement and Education </w:t>
      </w:r>
      <w:r w:rsidR="0006229E">
        <w:rPr>
          <w:rFonts w:eastAsia="Arial"/>
          <w:color w:val="323232" w:themeColor="text1"/>
          <w:sz w:val="28"/>
          <w:szCs w:val="28"/>
        </w:rPr>
        <w:t>t</w:t>
      </w:r>
      <w:r>
        <w:rPr>
          <w:rFonts w:eastAsia="Arial"/>
          <w:color w:val="323232" w:themeColor="text1"/>
          <w:sz w:val="28"/>
          <w:szCs w:val="28"/>
        </w:rPr>
        <w:t>eam</w:t>
      </w:r>
      <w:r w:rsidR="0006229E">
        <w:rPr>
          <w:rFonts w:eastAsia="Arial"/>
          <w:color w:val="323232" w:themeColor="text1"/>
          <w:sz w:val="28"/>
          <w:szCs w:val="28"/>
        </w:rPr>
        <w:t>.</w:t>
      </w:r>
    </w:p>
    <w:p w14:paraId="4CE10AC9" w14:textId="2AE9C5A9" w:rsidR="006D04F1"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 xml:space="preserve">Community Fundraising </w:t>
      </w:r>
      <w:r w:rsidR="0006229E">
        <w:rPr>
          <w:rFonts w:eastAsia="Arial"/>
          <w:color w:val="323232" w:themeColor="text1"/>
          <w:sz w:val="28"/>
          <w:szCs w:val="28"/>
        </w:rPr>
        <w:t>t</w:t>
      </w:r>
      <w:r>
        <w:rPr>
          <w:rFonts w:eastAsia="Arial"/>
          <w:color w:val="323232" w:themeColor="text1"/>
          <w:sz w:val="28"/>
          <w:szCs w:val="28"/>
        </w:rPr>
        <w:t>eam</w:t>
      </w:r>
      <w:r w:rsidR="0006229E">
        <w:rPr>
          <w:rFonts w:eastAsia="Arial"/>
          <w:color w:val="323232" w:themeColor="text1"/>
          <w:sz w:val="28"/>
          <w:szCs w:val="28"/>
        </w:rPr>
        <w:t>.</w:t>
      </w:r>
    </w:p>
    <w:p w14:paraId="706795D6" w14:textId="6550BFE1" w:rsidR="006D04F1" w:rsidRPr="00216C1A" w:rsidRDefault="006D04F1" w:rsidP="006D04F1">
      <w:pPr>
        <w:pStyle w:val="ListParagraph"/>
        <w:numPr>
          <w:ilvl w:val="0"/>
          <w:numId w:val="2"/>
        </w:numPr>
        <w:spacing w:after="0" w:line="420" w:lineRule="atLeast"/>
        <w:ind w:left="426" w:hanging="426"/>
        <w:rPr>
          <w:rFonts w:eastAsia="Arial"/>
          <w:color w:val="323232" w:themeColor="text1"/>
          <w:sz w:val="28"/>
          <w:szCs w:val="28"/>
        </w:rPr>
      </w:pPr>
      <w:r>
        <w:rPr>
          <w:rFonts w:eastAsia="Arial"/>
          <w:color w:val="323232" w:themeColor="text1"/>
          <w:sz w:val="28"/>
          <w:szCs w:val="28"/>
        </w:rPr>
        <w:t>Events Fundraising team</w:t>
      </w:r>
      <w:r w:rsidR="0006229E">
        <w:rPr>
          <w:rFonts w:eastAsia="Arial"/>
          <w:color w:val="323232" w:themeColor="text1"/>
          <w:sz w:val="28"/>
          <w:szCs w:val="28"/>
        </w:rPr>
        <w:t>.</w:t>
      </w:r>
    </w:p>
    <w:p w14:paraId="097C8035"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3E0FCA7C">
                <wp:simplePos x="0" y="0"/>
                <wp:positionH relativeFrom="margin">
                  <wp:posOffset>0</wp:posOffset>
                </wp:positionH>
                <wp:positionV relativeFrom="paragraph">
                  <wp:posOffset>128633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4167B3" id="Rectangle 2" o:spid="_x0000_s1026" style="position:absolute;margin-left:0;margin-top:10.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EB0F31">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pPr>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DE8D8DF">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0D2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16C080D8"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C6DF1AB">
        <w:rPr>
          <w:rFonts w:eastAsia="Calibri"/>
          <w:color w:val="323232" w:themeColor="text1"/>
          <w:sz w:val="28"/>
          <w:szCs w:val="28"/>
        </w:rPr>
        <w:t>Experience of community management of large, busy social media audiences.</w:t>
      </w:r>
    </w:p>
    <w:p w14:paraId="721BA593"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A20CFC1">
        <w:rPr>
          <w:rFonts w:eastAsia="Calibri"/>
          <w:color w:val="323232" w:themeColor="text1"/>
          <w:sz w:val="28"/>
          <w:szCs w:val="28"/>
        </w:rPr>
        <w:t>A</w:t>
      </w:r>
      <w:r>
        <w:rPr>
          <w:rFonts w:eastAsia="Calibri"/>
          <w:color w:val="323232" w:themeColor="text1"/>
          <w:sz w:val="28"/>
          <w:szCs w:val="28"/>
        </w:rPr>
        <w:t xml:space="preserve"> good </w:t>
      </w:r>
      <w:r w:rsidRPr="0A20CFC1">
        <w:rPr>
          <w:rFonts w:eastAsia="Calibri"/>
          <w:color w:val="323232" w:themeColor="text1"/>
          <w:sz w:val="28"/>
          <w:szCs w:val="28"/>
        </w:rPr>
        <w:t>understanding of search engine optimisation (SEO) and how it shapes content.</w:t>
      </w:r>
    </w:p>
    <w:p w14:paraId="29ABE0B4"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C6DF1AB">
        <w:rPr>
          <w:rFonts w:eastAsia="Calibri"/>
          <w:color w:val="323232" w:themeColor="text1"/>
          <w:sz w:val="28"/>
          <w:szCs w:val="28"/>
        </w:rPr>
        <w:t>Experience in planning and creating engaging social media content shaped by insight (video for social, images, blog posts, storytelling, live video).</w:t>
      </w:r>
    </w:p>
    <w:p w14:paraId="41D82D3C"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A20CFC1">
        <w:rPr>
          <w:rFonts w:eastAsia="Calibri"/>
          <w:color w:val="323232" w:themeColor="text1"/>
          <w:sz w:val="28"/>
          <w:szCs w:val="28"/>
        </w:rPr>
        <w:t>Experience in using social media management tools such as Sprout Social, Hootsuite or Falcon to publish content.</w:t>
      </w:r>
    </w:p>
    <w:p w14:paraId="1D4C3A74"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C6DF1AB">
        <w:rPr>
          <w:rFonts w:eastAsia="Calibri"/>
          <w:color w:val="323232" w:themeColor="text1"/>
          <w:sz w:val="28"/>
          <w:szCs w:val="28"/>
        </w:rPr>
        <w:t>A solid understanding of the social media landscape, technologies, emerging channels and trends.</w:t>
      </w:r>
    </w:p>
    <w:p w14:paraId="106B3DF3"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Experience of writing SEO-informed web content.</w:t>
      </w:r>
    </w:p>
    <w:p w14:paraId="7D344387"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sidRPr="0A20CFC1">
        <w:rPr>
          <w:rFonts w:eastAsia="Calibri"/>
          <w:color w:val="323232" w:themeColor="text1"/>
          <w:sz w:val="28"/>
          <w:szCs w:val="28"/>
        </w:rPr>
        <w:t>Experience of working with senior management and wider teams to deliver strategic activity.</w:t>
      </w:r>
    </w:p>
    <w:p w14:paraId="590F9158" w14:textId="77777777" w:rsidR="006615C1" w:rsidRDefault="006615C1" w:rsidP="006615C1">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A good u</w:t>
      </w:r>
      <w:r w:rsidRPr="0A20CFC1">
        <w:rPr>
          <w:rFonts w:eastAsia="Calibri"/>
          <w:color w:val="323232" w:themeColor="text1"/>
          <w:sz w:val="28"/>
          <w:szCs w:val="28"/>
        </w:rPr>
        <w:t>nderstanding of social media issues, crisis management processes and digital safeguarding.</w:t>
      </w:r>
    </w:p>
    <w:p w14:paraId="522B0348" w14:textId="4547CE2F" w:rsidR="0081002B" w:rsidRPr="00036524" w:rsidRDefault="006615C1" w:rsidP="00036524">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Experience of content production workflows for communications, from briefing, insight and planning to creation alongside Brand teams, to delivery.</w:t>
      </w:r>
    </w:p>
    <w:p w14:paraId="5729CB1B" w14:textId="77777777" w:rsidR="0081002B" w:rsidRPr="0081002B" w:rsidRDefault="0081002B"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65F0EEAF" w14:textId="77777777" w:rsidR="00602AB4" w:rsidRPr="00AE4C23" w:rsidRDefault="00602AB4" w:rsidP="00602AB4">
      <w:pPr>
        <w:pStyle w:val="ListParagraph"/>
        <w:numPr>
          <w:ilvl w:val="0"/>
          <w:numId w:val="1"/>
        </w:numPr>
        <w:spacing w:after="0" w:line="420" w:lineRule="atLeast"/>
        <w:ind w:left="426" w:hanging="426"/>
        <w:rPr>
          <w:rFonts w:eastAsia="Calibri"/>
          <w:color w:val="323232" w:themeColor="text1"/>
          <w:sz w:val="28"/>
          <w:szCs w:val="28"/>
        </w:rPr>
      </w:pPr>
      <w:r w:rsidRPr="00AE4C23">
        <w:rPr>
          <w:rFonts w:eastAsia="Calibri"/>
          <w:color w:val="323232" w:themeColor="text1"/>
          <w:sz w:val="28"/>
          <w:szCs w:val="28"/>
        </w:rPr>
        <w:t>Strong writing skills and the ability to take complex information (e.g. research, health information, policy) and turn it into accessible communications for the wider public.</w:t>
      </w:r>
    </w:p>
    <w:p w14:paraId="670197F3" w14:textId="77777777" w:rsidR="00602AB4" w:rsidRPr="00AE4C23" w:rsidRDefault="00602AB4" w:rsidP="00602AB4">
      <w:pPr>
        <w:pStyle w:val="ListParagraph"/>
        <w:numPr>
          <w:ilvl w:val="0"/>
          <w:numId w:val="1"/>
        </w:numPr>
        <w:spacing w:after="0" w:line="420" w:lineRule="atLeast"/>
        <w:ind w:left="426" w:hanging="426"/>
        <w:rPr>
          <w:rFonts w:eastAsia="Calibri"/>
          <w:color w:val="323232" w:themeColor="text1"/>
          <w:sz w:val="28"/>
          <w:szCs w:val="28"/>
        </w:rPr>
      </w:pPr>
      <w:r w:rsidRPr="0A20CFC1">
        <w:rPr>
          <w:rFonts w:eastAsia="Calibri"/>
          <w:color w:val="323232" w:themeColor="text1"/>
          <w:sz w:val="28"/>
          <w:szCs w:val="28"/>
        </w:rPr>
        <w:t>Ability to be flexible and reprioritise when needed for reactive moments.</w:t>
      </w:r>
    </w:p>
    <w:p w14:paraId="432F2017" w14:textId="77777777" w:rsidR="00602AB4" w:rsidRPr="00AE4C23" w:rsidRDefault="00602AB4" w:rsidP="00602AB4">
      <w:pPr>
        <w:pStyle w:val="ListParagraph"/>
        <w:numPr>
          <w:ilvl w:val="0"/>
          <w:numId w:val="1"/>
        </w:numPr>
        <w:spacing w:after="0" w:line="420" w:lineRule="atLeast"/>
        <w:ind w:left="426" w:hanging="426"/>
        <w:rPr>
          <w:rFonts w:eastAsia="Calibri"/>
          <w:color w:val="323232" w:themeColor="text1"/>
          <w:sz w:val="28"/>
          <w:szCs w:val="28"/>
        </w:rPr>
      </w:pPr>
      <w:r w:rsidRPr="00AE4C23">
        <w:rPr>
          <w:rFonts w:eastAsia="Calibri"/>
          <w:color w:val="323232" w:themeColor="text1"/>
          <w:sz w:val="28"/>
          <w:szCs w:val="28"/>
        </w:rPr>
        <w:t xml:space="preserve">Basic Adobe Photoshop or Canva skills and basic video editing skills </w:t>
      </w:r>
      <w:r>
        <w:rPr>
          <w:rFonts w:eastAsia="Calibri"/>
          <w:color w:val="323232" w:themeColor="text1"/>
          <w:sz w:val="28"/>
          <w:szCs w:val="28"/>
        </w:rPr>
        <w:t>for short-form video.</w:t>
      </w:r>
    </w:p>
    <w:p w14:paraId="01EEF1E5" w14:textId="77777777" w:rsidR="00602AB4" w:rsidRDefault="00602AB4" w:rsidP="00602AB4">
      <w:pPr>
        <w:pStyle w:val="ListParagraph"/>
        <w:numPr>
          <w:ilvl w:val="0"/>
          <w:numId w:val="1"/>
        </w:numPr>
        <w:spacing w:after="0" w:line="420" w:lineRule="atLeast"/>
        <w:ind w:left="426" w:hanging="426"/>
        <w:rPr>
          <w:rFonts w:eastAsia="Calibri"/>
          <w:color w:val="323232" w:themeColor="text1"/>
          <w:sz w:val="28"/>
          <w:szCs w:val="28"/>
        </w:rPr>
      </w:pPr>
      <w:r w:rsidRPr="00AE4C23">
        <w:rPr>
          <w:rFonts w:eastAsia="Calibri"/>
          <w:color w:val="323232" w:themeColor="text1"/>
          <w:sz w:val="28"/>
          <w:szCs w:val="28"/>
        </w:rPr>
        <w:t>Proven ability be proactive to seek out new, impactful social media opportunities</w:t>
      </w:r>
      <w:r>
        <w:rPr>
          <w:rFonts w:eastAsia="Calibri"/>
          <w:color w:val="323232" w:themeColor="text1"/>
          <w:sz w:val="28"/>
          <w:szCs w:val="28"/>
        </w:rPr>
        <w:t>.</w:t>
      </w:r>
    </w:p>
    <w:p w14:paraId="46C28202" w14:textId="77777777" w:rsidR="00602AB4" w:rsidRPr="00327900" w:rsidRDefault="00602AB4" w:rsidP="00602AB4">
      <w:pPr>
        <w:pStyle w:val="ListParagraph"/>
        <w:numPr>
          <w:ilvl w:val="0"/>
          <w:numId w:val="1"/>
        </w:numPr>
        <w:spacing w:after="0" w:line="420" w:lineRule="atLeast"/>
        <w:ind w:left="426" w:hanging="426"/>
        <w:rPr>
          <w:rFonts w:eastAsia="Calibri"/>
          <w:color w:val="323232" w:themeColor="text1"/>
          <w:sz w:val="28"/>
          <w:szCs w:val="28"/>
        </w:rPr>
      </w:pPr>
      <w:r w:rsidRPr="0A20CFC1">
        <w:rPr>
          <w:rFonts w:eastAsia="Calibri"/>
          <w:color w:val="323232" w:themeColor="text1"/>
          <w:sz w:val="28"/>
          <w:szCs w:val="28"/>
        </w:rPr>
        <w:lastRenderedPageBreak/>
        <w:t>Experience of using a content management system (CMS)</w:t>
      </w:r>
      <w:r>
        <w:rPr>
          <w:rFonts w:eastAsia="Calibri"/>
          <w:color w:val="323232" w:themeColor="text1"/>
          <w:sz w:val="28"/>
          <w:szCs w:val="28"/>
        </w:rPr>
        <w:t xml:space="preserve"> to publish digital content</w:t>
      </w:r>
      <w:r w:rsidRPr="0A20CFC1">
        <w:rPr>
          <w:rFonts w:eastAsia="Calibri"/>
          <w:color w:val="323232" w:themeColor="text1"/>
          <w:sz w:val="28"/>
          <w:szCs w:val="28"/>
        </w:rPr>
        <w:t>.</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14:paraId="05A99D85" w14:textId="77777777" w:rsidR="00A17252" w:rsidRPr="005311F1" w:rsidRDefault="00A17252" w:rsidP="00A17252">
      <w:pPr>
        <w:pStyle w:val="ListParagraph"/>
        <w:numPr>
          <w:ilvl w:val="0"/>
          <w:numId w:val="1"/>
        </w:numPr>
        <w:spacing w:after="0" w:line="420" w:lineRule="atLeast"/>
        <w:ind w:left="426" w:hanging="426"/>
        <w:rPr>
          <w:rFonts w:eastAsia="Calibri"/>
          <w:color w:val="323232" w:themeColor="text1"/>
          <w:sz w:val="28"/>
          <w:szCs w:val="28"/>
        </w:rPr>
      </w:pPr>
      <w:r w:rsidRPr="005311F1">
        <w:rPr>
          <w:rFonts w:eastAsia="Calibri"/>
          <w:color w:val="323232" w:themeColor="text1"/>
          <w:sz w:val="28"/>
          <w:szCs w:val="28"/>
        </w:rPr>
        <w:t>Experience of supporting campaigns with organic social media.</w:t>
      </w:r>
    </w:p>
    <w:p w14:paraId="570CABB1" w14:textId="77777777" w:rsidR="00A17252" w:rsidRPr="00EF4EA4" w:rsidRDefault="00A17252" w:rsidP="00A17252">
      <w:pPr>
        <w:pStyle w:val="ListParagraph"/>
        <w:numPr>
          <w:ilvl w:val="0"/>
          <w:numId w:val="1"/>
        </w:numPr>
        <w:spacing w:after="0" w:line="420" w:lineRule="atLeast"/>
        <w:ind w:left="426" w:hanging="426"/>
        <w:rPr>
          <w:rFonts w:eastAsia="Calibri"/>
          <w:color w:val="323232" w:themeColor="text1"/>
          <w:sz w:val="28"/>
          <w:szCs w:val="28"/>
        </w:rPr>
      </w:pPr>
      <w:r w:rsidRPr="005311F1">
        <w:rPr>
          <w:rFonts w:eastAsia="Calibri"/>
          <w:color w:val="323232" w:themeColor="text1"/>
          <w:sz w:val="28"/>
          <w:szCs w:val="28"/>
        </w:rPr>
        <w:t>Experience of working with paid social marketing.</w:t>
      </w:r>
    </w:p>
    <w:p w14:paraId="1C237DDE" w14:textId="77777777" w:rsidR="00A17252" w:rsidRPr="00327900" w:rsidRDefault="00A17252" w:rsidP="00A17252">
      <w:pPr>
        <w:pStyle w:val="ListParagraph"/>
        <w:numPr>
          <w:ilvl w:val="0"/>
          <w:numId w:val="1"/>
        </w:numPr>
        <w:spacing w:after="0" w:line="420" w:lineRule="atLeast"/>
        <w:ind w:left="426" w:hanging="426"/>
        <w:rPr>
          <w:rFonts w:eastAsia="Calibri"/>
          <w:color w:val="323232" w:themeColor="text1"/>
          <w:sz w:val="28"/>
          <w:szCs w:val="28"/>
        </w:rPr>
      </w:pPr>
      <w:r>
        <w:rPr>
          <w:rFonts w:eastAsia="Calibri"/>
          <w:color w:val="323232" w:themeColor="text1"/>
          <w:sz w:val="28"/>
          <w:szCs w:val="28"/>
        </w:rPr>
        <w:t>Experience of using project management tools.</w:t>
      </w:r>
    </w:p>
    <w:p w14:paraId="0D420DBE" w14:textId="77777777" w:rsidR="00E06AD8" w:rsidRDefault="00E06AD8" w:rsidP="00FB009B">
      <w:pPr>
        <w:pStyle w:val="Title"/>
        <w:spacing w:before="0" w:after="0" w:line="420" w:lineRule="exact"/>
        <w:rPr>
          <w:sz w:val="48"/>
          <w:szCs w:val="48"/>
        </w:rPr>
      </w:pPr>
    </w:p>
    <w:p w14:paraId="5579295E" w14:textId="4D7B463A"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544838B1" w14:textId="77777777" w:rsidR="00E06AD8" w:rsidRDefault="00E06AD8" w:rsidP="00E06AD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5C49BC0">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CD09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2434D54A" w14:textId="7FE4485D" w:rsidR="001904CB" w:rsidRPr="001904CB" w:rsidRDefault="001904CB" w:rsidP="001904CB">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02DDE6D" w14:textId="61CB59B9" w:rsidR="001904CB" w:rsidRDefault="001904CB" w:rsidP="001904CB">
      <w:pPr>
        <w:spacing w:after="0" w:line="420" w:lineRule="exact"/>
        <w:rPr>
          <w:sz w:val="28"/>
          <w:szCs w:val="28"/>
        </w:rPr>
      </w:pPr>
      <w:r w:rsidRPr="00A17252">
        <w:rPr>
          <w:sz w:val="28"/>
          <w:szCs w:val="28"/>
        </w:rPr>
        <w:t xml:space="preserve">This role </w:t>
      </w:r>
      <w:r w:rsidRPr="00A17252">
        <w:rPr>
          <w:b/>
          <w:bCs/>
          <w:sz w:val="28"/>
          <w:szCs w:val="28"/>
          <w:u w:val="single"/>
        </w:rPr>
        <w:t>DOES NOT</w:t>
      </w:r>
      <w:r w:rsidRPr="00A17252">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8D92859">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4E84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0C383E3A" w14:textId="4B249D7B" w:rsidR="002A51BA" w:rsidRPr="006E2540" w:rsidRDefault="00E06AD8" w:rsidP="006949C1">
      <w:pPr>
        <w:spacing w:after="0" w:line="420" w:lineRule="exact"/>
        <w:rPr>
          <w:sz w:val="28"/>
          <w:szCs w:val="28"/>
        </w:rPr>
      </w:pPr>
      <w:r w:rsidRPr="006949C1">
        <w:rPr>
          <w:sz w:val="28"/>
          <w:szCs w:val="28"/>
        </w:rPr>
        <w:t>End of person specification.</w:t>
      </w:r>
    </w:p>
    <w:sectPr w:rsidR="002A51BA" w:rsidRPr="006E254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8422" w14:textId="77777777" w:rsidR="00AB3F45" w:rsidRDefault="00AB3F45" w:rsidP="00082B9C">
      <w:pPr>
        <w:spacing w:after="0" w:line="240" w:lineRule="auto"/>
      </w:pPr>
      <w:r>
        <w:separator/>
      </w:r>
    </w:p>
  </w:endnote>
  <w:endnote w:type="continuationSeparator" w:id="0">
    <w:p w14:paraId="0F9935FB" w14:textId="77777777" w:rsidR="00AB3F45" w:rsidRDefault="00AB3F45"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39A8" w14:textId="77777777" w:rsidR="00AB3F45" w:rsidRDefault="00AB3F45" w:rsidP="00082B9C">
      <w:pPr>
        <w:spacing w:after="0" w:line="240" w:lineRule="auto"/>
      </w:pPr>
      <w:r>
        <w:separator/>
      </w:r>
    </w:p>
  </w:footnote>
  <w:footnote w:type="continuationSeparator" w:id="0">
    <w:p w14:paraId="05BB7B69" w14:textId="77777777" w:rsidR="00AB3F45" w:rsidRDefault="00AB3F45" w:rsidP="00082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20D97"/>
    <w:multiLevelType w:val="hybridMultilevel"/>
    <w:tmpl w:val="E11CA90E"/>
    <w:lvl w:ilvl="0" w:tplc="195AF798">
      <w:start w:val="1"/>
      <w:numFmt w:val="bullet"/>
      <w:lvlText w:val=""/>
      <w:lvlJc w:val="left"/>
      <w:pPr>
        <w:ind w:left="720" w:hanging="360"/>
      </w:pPr>
      <w:rPr>
        <w:rFonts w:ascii="Symbol" w:hAnsi="Symbol" w:hint="default"/>
      </w:rPr>
    </w:lvl>
    <w:lvl w:ilvl="1" w:tplc="0E923948">
      <w:start w:val="1"/>
      <w:numFmt w:val="bullet"/>
      <w:lvlText w:val="o"/>
      <w:lvlJc w:val="left"/>
      <w:pPr>
        <w:ind w:left="1440" w:hanging="360"/>
      </w:pPr>
      <w:rPr>
        <w:rFonts w:ascii="Courier New" w:hAnsi="Courier New" w:hint="default"/>
      </w:rPr>
    </w:lvl>
    <w:lvl w:ilvl="2" w:tplc="E36AE61E">
      <w:start w:val="1"/>
      <w:numFmt w:val="bullet"/>
      <w:lvlText w:val=""/>
      <w:lvlJc w:val="left"/>
      <w:pPr>
        <w:ind w:left="2160" w:hanging="360"/>
      </w:pPr>
      <w:rPr>
        <w:rFonts w:ascii="Wingdings" w:hAnsi="Wingdings" w:hint="default"/>
      </w:rPr>
    </w:lvl>
    <w:lvl w:ilvl="3" w:tplc="D1CCFE72">
      <w:start w:val="1"/>
      <w:numFmt w:val="bullet"/>
      <w:lvlText w:val=""/>
      <w:lvlJc w:val="left"/>
      <w:pPr>
        <w:ind w:left="2880" w:hanging="360"/>
      </w:pPr>
      <w:rPr>
        <w:rFonts w:ascii="Symbol" w:hAnsi="Symbol" w:hint="default"/>
      </w:rPr>
    </w:lvl>
    <w:lvl w:ilvl="4" w:tplc="EF5AFA8A">
      <w:start w:val="1"/>
      <w:numFmt w:val="bullet"/>
      <w:lvlText w:val="o"/>
      <w:lvlJc w:val="left"/>
      <w:pPr>
        <w:ind w:left="3600" w:hanging="360"/>
      </w:pPr>
      <w:rPr>
        <w:rFonts w:ascii="Courier New" w:hAnsi="Courier New" w:hint="default"/>
      </w:rPr>
    </w:lvl>
    <w:lvl w:ilvl="5" w:tplc="10F2989C">
      <w:start w:val="1"/>
      <w:numFmt w:val="bullet"/>
      <w:lvlText w:val=""/>
      <w:lvlJc w:val="left"/>
      <w:pPr>
        <w:ind w:left="4320" w:hanging="360"/>
      </w:pPr>
      <w:rPr>
        <w:rFonts w:ascii="Wingdings" w:hAnsi="Wingdings" w:hint="default"/>
      </w:rPr>
    </w:lvl>
    <w:lvl w:ilvl="6" w:tplc="0D2E0936">
      <w:start w:val="1"/>
      <w:numFmt w:val="bullet"/>
      <w:lvlText w:val=""/>
      <w:lvlJc w:val="left"/>
      <w:pPr>
        <w:ind w:left="5040" w:hanging="360"/>
      </w:pPr>
      <w:rPr>
        <w:rFonts w:ascii="Symbol" w:hAnsi="Symbol" w:hint="default"/>
      </w:rPr>
    </w:lvl>
    <w:lvl w:ilvl="7" w:tplc="CF04421C">
      <w:start w:val="1"/>
      <w:numFmt w:val="bullet"/>
      <w:lvlText w:val="o"/>
      <w:lvlJc w:val="left"/>
      <w:pPr>
        <w:ind w:left="5760" w:hanging="360"/>
      </w:pPr>
      <w:rPr>
        <w:rFonts w:ascii="Courier New" w:hAnsi="Courier New" w:hint="default"/>
      </w:rPr>
    </w:lvl>
    <w:lvl w:ilvl="8" w:tplc="7B4EC1C2">
      <w:start w:val="1"/>
      <w:numFmt w:val="bullet"/>
      <w:lvlText w:val=""/>
      <w:lvlJc w:val="left"/>
      <w:pPr>
        <w:ind w:left="6480" w:hanging="360"/>
      </w:pPr>
      <w:rPr>
        <w:rFonts w:ascii="Wingdings" w:hAnsi="Wingdings" w:hint="default"/>
      </w:rPr>
    </w:lvl>
  </w:abstractNum>
  <w:abstractNum w:abstractNumId="1"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729152">
    <w:abstractNumId w:val="1"/>
  </w:num>
  <w:num w:numId="2" w16cid:durableId="52455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36524"/>
    <w:rsid w:val="00044D5E"/>
    <w:rsid w:val="00050477"/>
    <w:rsid w:val="0006229E"/>
    <w:rsid w:val="00080431"/>
    <w:rsid w:val="00082B9C"/>
    <w:rsid w:val="000A7A0D"/>
    <w:rsid w:val="00123DDB"/>
    <w:rsid w:val="001249EC"/>
    <w:rsid w:val="0013706A"/>
    <w:rsid w:val="00153168"/>
    <w:rsid w:val="001768C8"/>
    <w:rsid w:val="001904CB"/>
    <w:rsid w:val="0021665C"/>
    <w:rsid w:val="00216D1E"/>
    <w:rsid w:val="00250B2B"/>
    <w:rsid w:val="00267EA4"/>
    <w:rsid w:val="002A51BA"/>
    <w:rsid w:val="002D4E7E"/>
    <w:rsid w:val="002F3AA0"/>
    <w:rsid w:val="002F41BC"/>
    <w:rsid w:val="0033299F"/>
    <w:rsid w:val="00345471"/>
    <w:rsid w:val="003465C9"/>
    <w:rsid w:val="003B7238"/>
    <w:rsid w:val="00437139"/>
    <w:rsid w:val="00494FF4"/>
    <w:rsid w:val="004B355D"/>
    <w:rsid w:val="004B4972"/>
    <w:rsid w:val="004B6E32"/>
    <w:rsid w:val="004C3504"/>
    <w:rsid w:val="004C6C61"/>
    <w:rsid w:val="004D3C4A"/>
    <w:rsid w:val="004E0A9D"/>
    <w:rsid w:val="004F2C9D"/>
    <w:rsid w:val="004F42F2"/>
    <w:rsid w:val="00513DA9"/>
    <w:rsid w:val="005225FF"/>
    <w:rsid w:val="00573E62"/>
    <w:rsid w:val="0058447B"/>
    <w:rsid w:val="00587662"/>
    <w:rsid w:val="005A3C6D"/>
    <w:rsid w:val="005C1005"/>
    <w:rsid w:val="00600852"/>
    <w:rsid w:val="00602AB4"/>
    <w:rsid w:val="00603C41"/>
    <w:rsid w:val="00614022"/>
    <w:rsid w:val="00637BE8"/>
    <w:rsid w:val="0064216C"/>
    <w:rsid w:val="006615C1"/>
    <w:rsid w:val="00691886"/>
    <w:rsid w:val="006949C1"/>
    <w:rsid w:val="006A18D2"/>
    <w:rsid w:val="006C5306"/>
    <w:rsid w:val="006D04F1"/>
    <w:rsid w:val="006D2D9B"/>
    <w:rsid w:val="006E2540"/>
    <w:rsid w:val="006F6C34"/>
    <w:rsid w:val="0077188C"/>
    <w:rsid w:val="00786D87"/>
    <w:rsid w:val="007D24A2"/>
    <w:rsid w:val="0081002B"/>
    <w:rsid w:val="00834898"/>
    <w:rsid w:val="008377B5"/>
    <w:rsid w:val="00855564"/>
    <w:rsid w:val="00866CD7"/>
    <w:rsid w:val="00894847"/>
    <w:rsid w:val="008A3721"/>
    <w:rsid w:val="008A7A29"/>
    <w:rsid w:val="008B0F54"/>
    <w:rsid w:val="008C4228"/>
    <w:rsid w:val="00903AC3"/>
    <w:rsid w:val="009141C7"/>
    <w:rsid w:val="00934303"/>
    <w:rsid w:val="0094777E"/>
    <w:rsid w:val="00953F01"/>
    <w:rsid w:val="009C62F7"/>
    <w:rsid w:val="009C731D"/>
    <w:rsid w:val="00A17252"/>
    <w:rsid w:val="00A30754"/>
    <w:rsid w:val="00A6469B"/>
    <w:rsid w:val="00A81DEB"/>
    <w:rsid w:val="00A82789"/>
    <w:rsid w:val="00A84E37"/>
    <w:rsid w:val="00AB3F45"/>
    <w:rsid w:val="00B35DEE"/>
    <w:rsid w:val="00B73BAF"/>
    <w:rsid w:val="00BA4BE2"/>
    <w:rsid w:val="00BD1C42"/>
    <w:rsid w:val="00C235DF"/>
    <w:rsid w:val="00C45BE5"/>
    <w:rsid w:val="00C55AE7"/>
    <w:rsid w:val="00C76F24"/>
    <w:rsid w:val="00C97AAD"/>
    <w:rsid w:val="00CF443C"/>
    <w:rsid w:val="00D064F4"/>
    <w:rsid w:val="00D22057"/>
    <w:rsid w:val="00DB5976"/>
    <w:rsid w:val="00E06AD8"/>
    <w:rsid w:val="00E13FCE"/>
    <w:rsid w:val="00E22372"/>
    <w:rsid w:val="00E243C3"/>
    <w:rsid w:val="00E2730F"/>
    <w:rsid w:val="00E75B4A"/>
    <w:rsid w:val="00EB0F31"/>
    <w:rsid w:val="00EB1E96"/>
    <w:rsid w:val="00EB7424"/>
    <w:rsid w:val="00EC295B"/>
    <w:rsid w:val="00EF6818"/>
    <w:rsid w:val="00F27E43"/>
    <w:rsid w:val="00FB009B"/>
    <w:rsid w:val="00FD7417"/>
    <w:rsid w:val="00FE0EC5"/>
    <w:rsid w:val="0D6E1DB8"/>
    <w:rsid w:val="1AAABCEF"/>
    <w:rsid w:val="5ABFB7D5"/>
    <w:rsid w:val="5E1D440D"/>
    <w:rsid w:val="6961B6D5"/>
    <w:rsid w:val="69C4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2DF9A-BA11-41D7-86B3-FB53ED7C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859</Words>
  <Characters>4902</Characters>
  <Application>Microsoft Office Word</Application>
  <DocSecurity>0</DocSecurity>
  <Lines>40</Lines>
  <Paragraphs>11</Paragraphs>
  <ScaleCrop>false</ScaleCrop>
  <Company>Versus Arthritis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71</cp:revision>
  <dcterms:created xsi:type="dcterms:W3CDTF">2025-10-13T09:36:00Z</dcterms:created>
  <dcterms:modified xsi:type="dcterms:W3CDTF">2026-04-29T09:59:00Z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