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BCA" w14:textId="77777777" w:rsidR="00637BE8" w:rsidRPr="005C1005" w:rsidRDefault="00637BE8" w:rsidP="00EB0F31">
      <w:pPr>
        <w:pStyle w:val="Title"/>
        <w:spacing w:before="0" w:after="0" w:line="420" w:lineRule="exact"/>
        <w:rPr>
          <w:sz w:val="48"/>
          <w:szCs w:val="48"/>
        </w:rPr>
      </w:pPr>
      <w:r w:rsidRPr="005C1005">
        <w:rPr>
          <w:sz w:val="48"/>
          <w:szCs w:val="48"/>
        </w:rPr>
        <w:t xml:space="preserve">Job description </w:t>
      </w:r>
    </w:p>
    <w:p w14:paraId="78F7E3B4" w14:textId="77777777" w:rsidR="005C1005" w:rsidRDefault="005C1005"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0"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69B36A30">
              <v:rect id="Rectangle 2"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3D0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3F1C40B7" w14:textId="7E6036F3" w:rsidR="00903AC3" w:rsidRPr="00F54C0A" w:rsidRDefault="00903AC3" w:rsidP="00EB0F31">
      <w:pPr>
        <w:pStyle w:val="VALineInformationTitle"/>
        <w:tabs>
          <w:tab w:val="clear" w:pos="3402"/>
          <w:tab w:val="left" w:pos="2835"/>
        </w:tabs>
        <w:spacing w:line="420" w:lineRule="exact"/>
        <w:ind w:left="2835" w:hanging="2835"/>
      </w:pPr>
      <w:r w:rsidRPr="00903AC3">
        <w:rPr>
          <w:color w:val="A00050" w:themeColor="text2"/>
        </w:rPr>
        <w:t xml:space="preserve">Job title: </w:t>
      </w:r>
      <w:r>
        <w:tab/>
      </w:r>
      <w:r w:rsidR="00256551">
        <w:rPr>
          <w:b w:val="0"/>
          <w:bCs w:val="0"/>
        </w:rPr>
        <w:t xml:space="preserve">People Information </w:t>
      </w:r>
      <w:r w:rsidR="00216170">
        <w:rPr>
          <w:b w:val="0"/>
          <w:bCs w:val="0"/>
        </w:rPr>
        <w:t>Officer</w:t>
      </w:r>
    </w:p>
    <w:p w14:paraId="39EB81D3" w14:textId="77777777" w:rsidR="00903AC3" w:rsidRPr="004C016C" w:rsidRDefault="00903AC3" w:rsidP="00EB0F31">
      <w:pPr>
        <w:pStyle w:val="VALineInformationTitle"/>
        <w:tabs>
          <w:tab w:val="clear" w:pos="3402"/>
          <w:tab w:val="left" w:pos="2835"/>
        </w:tabs>
        <w:spacing w:line="420" w:lineRule="exact"/>
        <w:ind w:left="2835" w:hanging="2835"/>
      </w:pPr>
    </w:p>
    <w:p w14:paraId="1AE05139" w14:textId="478BCCDC"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Reports to:</w:t>
      </w:r>
      <w:r>
        <w:tab/>
      </w:r>
      <w:r w:rsidR="00256551">
        <w:rPr>
          <w:b w:val="0"/>
          <w:bCs w:val="0"/>
        </w:rPr>
        <w:t>People Information Manager</w:t>
      </w:r>
    </w:p>
    <w:p w14:paraId="2A98BBD2" w14:textId="39C9F6C8"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Department:</w:t>
      </w:r>
      <w:r>
        <w:tab/>
      </w:r>
      <w:r w:rsidR="00256551">
        <w:rPr>
          <w:b w:val="0"/>
          <w:bCs w:val="0"/>
        </w:rPr>
        <w:t>People Services</w:t>
      </w:r>
    </w:p>
    <w:p w14:paraId="406A1F09" w14:textId="10840E05" w:rsidR="00903AC3" w:rsidRPr="00156D2D" w:rsidRDefault="1AAABCEF" w:rsidP="69C45B5E">
      <w:pPr>
        <w:pStyle w:val="VALineInformationTitle"/>
        <w:tabs>
          <w:tab w:val="clear" w:pos="3402"/>
          <w:tab w:val="left" w:pos="2835"/>
        </w:tabs>
        <w:spacing w:line="420" w:lineRule="exact"/>
        <w:ind w:left="2835" w:hanging="2835"/>
        <w:rPr>
          <w:b w:val="0"/>
          <w:bCs w:val="0"/>
          <w:highlight w:val="yellow"/>
        </w:rPr>
      </w:pPr>
      <w:r w:rsidRPr="69C45B5E">
        <w:rPr>
          <w:color w:val="A0004F"/>
        </w:rPr>
        <w:t>Directorate:</w:t>
      </w:r>
      <w:r w:rsidR="00903AC3">
        <w:tab/>
      </w:r>
      <w:r w:rsidR="00256551" w:rsidRPr="00256551">
        <w:rPr>
          <w:b w:val="0"/>
          <w:bCs w:val="0"/>
        </w:rPr>
        <w:t>People and Culture</w:t>
      </w:r>
    </w:p>
    <w:p w14:paraId="44E23D99" w14:textId="5EF07334"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1" behindDoc="0" locked="0" layoutInCell="1" allowOverlap="1" wp14:anchorId="3661E795" wp14:editId="625ACC72">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45ACDB" id="Rectangle 2" o:spid="_x0000_s1026" style="position:absolute;margin-left:0;margin-top:8.15pt;width:458.7pt;height:3.5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DA1F042" w14:textId="41429C19" w:rsidR="00D064F4" w:rsidRPr="00587662" w:rsidRDefault="0013706A" w:rsidP="00587662">
      <w:pPr>
        <w:pStyle w:val="Heading2"/>
        <w:spacing w:before="0" w:after="0" w:line="420" w:lineRule="exact"/>
        <w:rPr>
          <w:color w:val="A00050" w:themeColor="text2"/>
        </w:rPr>
      </w:pPr>
      <w:r w:rsidRPr="00587662">
        <w:rPr>
          <w:color w:val="A00050" w:themeColor="text2"/>
        </w:rPr>
        <w:t>O</w:t>
      </w:r>
      <w:r w:rsidR="00D064F4" w:rsidRPr="00587662">
        <w:rPr>
          <w:color w:val="A00050" w:themeColor="text2"/>
        </w:rPr>
        <w:t>ur vision</w:t>
      </w:r>
    </w:p>
    <w:p w14:paraId="588AEE7D" w14:textId="7EDA679E" w:rsidR="00D064F4" w:rsidRPr="00924050" w:rsidRDefault="00D064F4" w:rsidP="00EB0F31">
      <w:pPr>
        <w:spacing w:after="0" w:line="420" w:lineRule="exact"/>
        <w:rPr>
          <w:sz w:val="28"/>
          <w:szCs w:val="28"/>
        </w:rPr>
      </w:pPr>
      <w:r w:rsidRPr="00924050">
        <w:rPr>
          <w:sz w:val="28"/>
          <w:szCs w:val="28"/>
        </w:rPr>
        <w:t>A future free from arthritis.</w:t>
      </w:r>
    </w:p>
    <w:p w14:paraId="32971AFB" w14:textId="6F4E5FF3" w:rsidR="00EB0F31" w:rsidRDefault="00EB0F31" w:rsidP="00EB0F31">
      <w:pPr>
        <w:pStyle w:val="Heading1"/>
        <w:spacing w:before="0" w:after="0" w:line="420" w:lineRule="exact"/>
      </w:pPr>
    </w:p>
    <w:p w14:paraId="50E54BFD" w14:textId="2EBCF3E2" w:rsidR="00D064F4" w:rsidRPr="002D4E7E" w:rsidRDefault="00D064F4" w:rsidP="002D4E7E">
      <w:pPr>
        <w:pStyle w:val="Heading2"/>
        <w:spacing w:before="0" w:after="0" w:line="420" w:lineRule="exact"/>
        <w:rPr>
          <w:color w:val="A00050" w:themeColor="text2"/>
        </w:rPr>
      </w:pPr>
      <w:r w:rsidRPr="002D4E7E">
        <w:rPr>
          <w:color w:val="A00050" w:themeColor="text2"/>
        </w:rPr>
        <w:t>Our mission</w:t>
      </w:r>
    </w:p>
    <w:p w14:paraId="07A0FA83" w14:textId="37902EBC" w:rsidR="00D064F4" w:rsidRPr="00924050" w:rsidRDefault="00D064F4" w:rsidP="00EB0F31">
      <w:pPr>
        <w:spacing w:after="0" w:line="420" w:lineRule="exact"/>
        <w:rPr>
          <w:sz w:val="28"/>
          <w:szCs w:val="28"/>
        </w:rPr>
      </w:pPr>
      <w:r w:rsidRPr="00924050">
        <w:rPr>
          <w:sz w:val="28"/>
          <w:szCs w:val="28"/>
        </w:rPr>
        <w:t xml:space="preserve">We won’t rest until everyone with arthritis has access to the treatments and </w:t>
      </w:r>
      <w:proofErr w:type="gramStart"/>
      <w:r w:rsidRPr="00924050">
        <w:rPr>
          <w:sz w:val="28"/>
          <w:szCs w:val="28"/>
        </w:rPr>
        <w:t>support</w:t>
      </w:r>
      <w:proofErr w:type="gramEnd"/>
      <w:r w:rsidRPr="00924050">
        <w:rPr>
          <w:sz w:val="28"/>
          <w:szCs w:val="28"/>
        </w:rPr>
        <w:t xml:space="preserve"> they need to live the life they choose with real hope of a cure in the future. </w:t>
      </w:r>
    </w:p>
    <w:p w14:paraId="2B311AE4" w14:textId="00C52A34" w:rsidR="0094777E" w:rsidRDefault="0094777E" w:rsidP="00EB0F31">
      <w:pPr>
        <w:spacing w:after="0" w:line="420" w:lineRule="exact"/>
        <w:rPr>
          <w:sz w:val="28"/>
          <w:szCs w:val="28"/>
        </w:rPr>
      </w:pPr>
    </w:p>
    <w:p w14:paraId="1D45F5A7" w14:textId="7080B945" w:rsidR="00D064F4" w:rsidRPr="00924050" w:rsidRDefault="00D064F4" w:rsidP="00EB0F31">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2D3C9CFE" w:rsidR="00EB0F31" w:rsidRDefault="00EB0F31" w:rsidP="00EB0F31">
      <w:pPr>
        <w:pStyle w:val="Heading1"/>
        <w:spacing w:before="0" w:after="0" w:line="420" w:lineRule="exact"/>
      </w:pPr>
    </w:p>
    <w:p w14:paraId="01C642DD" w14:textId="04B9D973" w:rsidR="00D064F4" w:rsidRPr="002D4E7E" w:rsidRDefault="00D064F4" w:rsidP="002D4E7E">
      <w:pPr>
        <w:pStyle w:val="Heading2"/>
        <w:spacing w:before="0" w:after="0" w:line="420" w:lineRule="exact"/>
        <w:rPr>
          <w:color w:val="A00050" w:themeColor="text2"/>
        </w:rPr>
      </w:pPr>
      <w:r w:rsidRPr="002D4E7E">
        <w:rPr>
          <w:color w:val="A00050" w:themeColor="text2"/>
        </w:rPr>
        <w:t xml:space="preserve">Our values </w:t>
      </w:r>
    </w:p>
    <w:p w14:paraId="2DFFC10C" w14:textId="6C37A024" w:rsidR="00D064F4" w:rsidRDefault="00D064F4" w:rsidP="00EB0F31">
      <w:pPr>
        <w:spacing w:after="0" w:line="420" w:lineRule="exact"/>
        <w:rPr>
          <w:sz w:val="28"/>
          <w:szCs w:val="28"/>
        </w:rPr>
      </w:pPr>
      <w:r w:rsidRPr="00924050">
        <w:rPr>
          <w:sz w:val="28"/>
          <w:szCs w:val="28"/>
        </w:rPr>
        <w:t>We are United, Compassionate, Inclusive and Brave in all that we do.</w:t>
      </w:r>
    </w:p>
    <w:p w14:paraId="3B7F1C67" w14:textId="2D076849" w:rsidR="004C30A4" w:rsidRDefault="004C30A4" w:rsidP="00EB0F31">
      <w:pPr>
        <w:spacing w:after="0" w:line="420" w:lineRule="exact"/>
        <w:rPr>
          <w:sz w:val="28"/>
          <w:szCs w:val="28"/>
        </w:rPr>
      </w:pPr>
      <w:r>
        <w:rPr>
          <w:noProof/>
          <w:sz w:val="28"/>
          <w:szCs w:val="28"/>
        </w:rPr>
        <mc:AlternateContent>
          <mc:Choice Requires="wps">
            <w:drawing>
              <wp:anchor distT="0" distB="0" distL="114300" distR="114300" simplePos="0" relativeHeight="251660294" behindDoc="0" locked="0" layoutInCell="1" allowOverlap="1" wp14:anchorId="6E27A4AB" wp14:editId="4E5F66C6">
                <wp:simplePos x="0" y="0"/>
                <wp:positionH relativeFrom="margin">
                  <wp:posOffset>3810</wp:posOffset>
                </wp:positionH>
                <wp:positionV relativeFrom="paragraph">
                  <wp:posOffset>195709</wp:posOffset>
                </wp:positionV>
                <wp:extent cx="5825490" cy="45085"/>
                <wp:effectExtent l="0" t="0" r="22860" b="12065"/>
                <wp:wrapNone/>
                <wp:docPr id="1789612624"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119266" id="Rectangle 2" o:spid="_x0000_s1026" style="position:absolute;margin-left:.3pt;margin-top:15.4pt;width:458.7pt;height:3.55pt;z-index:25166029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" fillcolor="#a00050 [3215]" strokecolor="#a00050 [3215]" strokeweight="1pt">
                <w10:wrap anchorx="margin"/>
              </v:rect>
            </w:pict>
          </mc:Fallback>
        </mc:AlternateContent>
      </w:r>
    </w:p>
    <w:p w14:paraId="6DDB13A3" w14:textId="77777777" w:rsidR="004C30A4" w:rsidRDefault="004C30A4" w:rsidP="004C30A4">
      <w:pPr>
        <w:pStyle w:val="Heading2"/>
        <w:spacing w:before="0" w:after="0" w:line="420" w:lineRule="exact"/>
        <w:rPr>
          <w:color w:val="A00050" w:themeColor="text2"/>
        </w:rPr>
      </w:pPr>
    </w:p>
    <w:p w14:paraId="4DF5EF07" w14:textId="0336F17E" w:rsidR="004C30A4" w:rsidRPr="004C30A4" w:rsidRDefault="004C30A4" w:rsidP="004C30A4">
      <w:pPr>
        <w:pStyle w:val="Heading2"/>
        <w:spacing w:before="0" w:after="0" w:line="420" w:lineRule="exact"/>
        <w:rPr>
          <w:color w:val="A00050" w:themeColor="text2"/>
        </w:rPr>
      </w:pPr>
      <w:r w:rsidRPr="004C30A4">
        <w:rPr>
          <w:color w:val="A00050" w:themeColor="text2"/>
        </w:rPr>
        <w:t xml:space="preserve">People and Culture (P&amp;C) Directorate </w:t>
      </w:r>
    </w:p>
    <w:p w14:paraId="6EDFC332" w14:textId="77777777" w:rsidR="004C30A4" w:rsidRDefault="004C30A4" w:rsidP="004C30A4">
      <w:pPr>
        <w:spacing w:line="420" w:lineRule="atLeast"/>
        <w:rPr>
          <w:sz w:val="28"/>
          <w:szCs w:val="28"/>
        </w:rPr>
      </w:pPr>
      <w:r w:rsidRPr="7B6F7C2A">
        <w:rPr>
          <w:sz w:val="28"/>
          <w:szCs w:val="28"/>
        </w:rPr>
        <w:t xml:space="preserve">Our People and Culture directorate </w:t>
      </w:r>
      <w:proofErr w:type="gramStart"/>
      <w:r w:rsidRPr="7B6F7C2A">
        <w:rPr>
          <w:sz w:val="28"/>
          <w:szCs w:val="28"/>
        </w:rPr>
        <w:t>delivers</w:t>
      </w:r>
      <w:proofErr w:type="gramEnd"/>
      <w:r w:rsidRPr="7B6F7C2A">
        <w:rPr>
          <w:sz w:val="28"/>
          <w:szCs w:val="28"/>
        </w:rPr>
        <w:t xml:space="preserve"> all our people related services for our employees, volunteers and involved people. We work together to ensure that Arthritis UK is a great place to work and volunteer and that everyone feels, engaged, motivated, supported, valued, included and able to do their best for people with arthritis. </w:t>
      </w:r>
    </w:p>
    <w:p w14:paraId="4E937177" w14:textId="6F94155F" w:rsidR="007D24A2" w:rsidRPr="00C55AE7" w:rsidRDefault="007D24A2" w:rsidP="00EB0F31">
      <w:pPr>
        <w:pStyle w:val="Heading2"/>
        <w:spacing w:before="0" w:after="0" w:line="420" w:lineRule="exact"/>
        <w:rPr>
          <w:color w:val="A00050" w:themeColor="text2"/>
        </w:rPr>
      </w:pPr>
      <w:r w:rsidRPr="00C55AE7">
        <w:rPr>
          <w:color w:val="A00050" w:themeColor="text2"/>
        </w:rPr>
        <w:lastRenderedPageBreak/>
        <w:t xml:space="preserve">Job purpose </w:t>
      </w:r>
      <w:r w:rsidRPr="00C55AE7">
        <w:rPr>
          <w:color w:val="A00050" w:themeColor="text2"/>
        </w:rPr>
        <w:tab/>
      </w:r>
    </w:p>
    <w:p w14:paraId="57611036" w14:textId="42744CF5" w:rsidR="00EB0F31" w:rsidRDefault="007B2356" w:rsidP="00EB0F31">
      <w:pPr>
        <w:pStyle w:val="Heading2"/>
        <w:spacing w:before="0" w:after="0" w:line="420" w:lineRule="exact"/>
        <w:rPr>
          <w:rFonts w:eastAsiaTheme="minorHAnsi" w:cs="Arial"/>
          <w:b w:val="0"/>
          <w:color w:val="auto"/>
          <w:szCs w:val="28"/>
        </w:rPr>
      </w:pPr>
      <w:r w:rsidRPr="007B2356">
        <w:rPr>
          <w:rFonts w:eastAsiaTheme="minorHAnsi" w:cs="Arial"/>
          <w:b w:val="0"/>
          <w:color w:val="auto"/>
          <w:szCs w:val="28"/>
        </w:rPr>
        <w:t>To provide a highly professional and customer-</w:t>
      </w:r>
      <w:r w:rsidRPr="005711AD">
        <w:rPr>
          <w:rFonts w:eastAsiaTheme="minorHAnsi" w:cs="Arial"/>
          <w:b w:val="0"/>
          <w:color w:val="auto"/>
          <w:szCs w:val="28"/>
        </w:rPr>
        <w:t xml:space="preserve">focused </w:t>
      </w:r>
      <w:r w:rsidR="006501A9" w:rsidRPr="005711AD">
        <w:rPr>
          <w:rFonts w:eastAsiaTheme="minorHAnsi" w:cs="Arial"/>
          <w:b w:val="0"/>
          <w:color w:val="auto"/>
          <w:szCs w:val="28"/>
        </w:rPr>
        <w:t xml:space="preserve">advisory and </w:t>
      </w:r>
      <w:r w:rsidRPr="005711AD">
        <w:rPr>
          <w:rFonts w:eastAsiaTheme="minorHAnsi" w:cs="Arial"/>
          <w:b w:val="0"/>
          <w:color w:val="auto"/>
          <w:szCs w:val="28"/>
        </w:rPr>
        <w:t xml:space="preserve">administrative service to our people. Responsible for </w:t>
      </w:r>
      <w:r w:rsidR="007B05CF" w:rsidRPr="005711AD">
        <w:rPr>
          <w:rFonts w:eastAsiaTheme="minorHAnsi" w:cs="Arial"/>
          <w:b w:val="0"/>
          <w:color w:val="auto"/>
          <w:szCs w:val="28"/>
        </w:rPr>
        <w:t>providing advice and guidance</w:t>
      </w:r>
      <w:r w:rsidR="00BF1D5A" w:rsidRPr="005711AD">
        <w:rPr>
          <w:rFonts w:eastAsiaTheme="minorHAnsi" w:cs="Arial"/>
          <w:b w:val="0"/>
          <w:color w:val="auto"/>
          <w:szCs w:val="28"/>
        </w:rPr>
        <w:t xml:space="preserve">, </w:t>
      </w:r>
      <w:r w:rsidRPr="005711AD">
        <w:rPr>
          <w:rFonts w:eastAsiaTheme="minorHAnsi" w:cs="Arial"/>
          <w:b w:val="0"/>
          <w:color w:val="auto"/>
          <w:szCs w:val="28"/>
        </w:rPr>
        <w:t xml:space="preserve">undertaking administration and data </w:t>
      </w:r>
      <w:r w:rsidR="00A643F8" w:rsidRPr="005711AD">
        <w:rPr>
          <w:rFonts w:eastAsiaTheme="minorHAnsi" w:cs="Arial"/>
          <w:b w:val="0"/>
          <w:color w:val="auto"/>
          <w:szCs w:val="28"/>
        </w:rPr>
        <w:t xml:space="preserve">processing </w:t>
      </w:r>
      <w:r w:rsidRPr="005711AD">
        <w:rPr>
          <w:rFonts w:eastAsiaTheme="minorHAnsi" w:cs="Arial"/>
          <w:b w:val="0"/>
          <w:color w:val="auto"/>
          <w:szCs w:val="28"/>
        </w:rPr>
        <w:t>in relation to the full employee and volunteer lifecycle, ensuring data integrity</w:t>
      </w:r>
      <w:r w:rsidRPr="007B2356">
        <w:rPr>
          <w:rFonts w:eastAsiaTheme="minorHAnsi" w:cs="Arial"/>
          <w:b w:val="0"/>
          <w:color w:val="auto"/>
          <w:szCs w:val="28"/>
        </w:rPr>
        <w:t>, and confidentiality. To support with identifying, developing and implementing new and improved ways of working to continually improve and enhance the customer experience.</w:t>
      </w:r>
    </w:p>
    <w:p w14:paraId="3D6D18D5" w14:textId="77777777" w:rsidR="005F37B9" w:rsidRPr="005F37B9" w:rsidRDefault="005F37B9" w:rsidP="005F37B9"/>
    <w:p w14:paraId="34B6E6DB" w14:textId="77777777" w:rsidR="00C46BED" w:rsidRDefault="00C235DF" w:rsidP="00EB0F31">
      <w:pPr>
        <w:pStyle w:val="Heading2"/>
        <w:spacing w:before="0" w:after="0" w:line="420" w:lineRule="exact"/>
        <w:rPr>
          <w:color w:val="A00050" w:themeColor="text2"/>
        </w:rPr>
      </w:pPr>
      <w:r w:rsidRPr="00C235DF">
        <w:rPr>
          <w:color w:val="A00050" w:themeColor="text2"/>
        </w:rPr>
        <w:t>Main duties</w:t>
      </w:r>
    </w:p>
    <w:p w14:paraId="034C4987" w14:textId="18D16216" w:rsidR="00E338CB" w:rsidRP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t xml:space="preserve">To undertake all administrative processes relating to the employee and volunteer life cycle </w:t>
      </w:r>
      <w:r w:rsidR="00750719" w:rsidRPr="00E338CB">
        <w:rPr>
          <w:rFonts w:eastAsia="Calibri"/>
          <w:color w:val="000000"/>
          <w:kern w:val="0"/>
          <w:sz w:val="28"/>
          <w:szCs w:val="28"/>
          <w:lang w:eastAsia="en-GB"/>
          <w14:ligatures w14:val="none"/>
        </w:rPr>
        <w:t>including</w:t>
      </w:r>
      <w:r w:rsidRPr="00E338CB">
        <w:rPr>
          <w:rFonts w:eastAsia="Calibri"/>
          <w:color w:val="000000"/>
          <w:kern w:val="0"/>
          <w:sz w:val="28"/>
          <w:szCs w:val="28"/>
          <w:lang w:eastAsia="en-GB"/>
          <w14:ligatures w14:val="none"/>
        </w:rPr>
        <w:t xml:space="preserve"> processing new starters and leavers, responding to enquiries, producing letters, contracts and contract variations, monitoring key milestones such as probation, scheduling meetings, scanning, filing, raising purchase requisitions and data input.</w:t>
      </w:r>
    </w:p>
    <w:p w14:paraId="20AD68BB" w14:textId="02B92CEC" w:rsidR="00E338CB" w:rsidRP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t xml:space="preserve">To provide </w:t>
      </w:r>
      <w:r w:rsidR="00F07223" w:rsidRPr="005711AD">
        <w:rPr>
          <w:rFonts w:eastAsia="Calibri"/>
          <w:color w:val="000000"/>
          <w:kern w:val="0"/>
          <w:sz w:val="28"/>
          <w:szCs w:val="28"/>
          <w:lang w:eastAsia="en-GB"/>
          <w14:ligatures w14:val="none"/>
        </w:rPr>
        <w:t xml:space="preserve">best practice </w:t>
      </w:r>
      <w:r w:rsidRPr="005711AD">
        <w:rPr>
          <w:rFonts w:eastAsia="Calibri"/>
          <w:color w:val="000000"/>
          <w:kern w:val="0"/>
          <w:sz w:val="28"/>
          <w:szCs w:val="28"/>
          <w:lang w:eastAsia="en-GB"/>
          <w14:ligatures w14:val="none"/>
        </w:rPr>
        <w:t xml:space="preserve">customer-focused, </w:t>
      </w:r>
      <w:r w:rsidR="0010022B" w:rsidRPr="005711AD">
        <w:rPr>
          <w:rFonts w:eastAsia="Calibri"/>
          <w:color w:val="000000"/>
          <w:kern w:val="0"/>
          <w:sz w:val="28"/>
          <w:szCs w:val="28"/>
          <w:lang w:eastAsia="en-GB"/>
          <w14:ligatures w14:val="none"/>
        </w:rPr>
        <w:t>people</w:t>
      </w:r>
      <w:r w:rsidR="00F07223" w:rsidRPr="005711AD">
        <w:rPr>
          <w:rFonts w:eastAsia="Calibri"/>
          <w:color w:val="000000"/>
          <w:kern w:val="0"/>
          <w:sz w:val="28"/>
          <w:szCs w:val="28"/>
          <w:lang w:eastAsia="en-GB"/>
          <w14:ligatures w14:val="none"/>
        </w:rPr>
        <w:t>,</w:t>
      </w:r>
      <w:r w:rsidR="00F07223">
        <w:rPr>
          <w:rFonts w:eastAsia="Calibri"/>
          <w:color w:val="000000"/>
          <w:kern w:val="0"/>
          <w:sz w:val="28"/>
          <w:szCs w:val="28"/>
          <w:lang w:eastAsia="en-GB"/>
          <w14:ligatures w14:val="none"/>
        </w:rPr>
        <w:t xml:space="preserve"> </w:t>
      </w:r>
      <w:r w:rsidRPr="00E338CB">
        <w:rPr>
          <w:rFonts w:eastAsia="Calibri"/>
          <w:color w:val="000000"/>
          <w:kern w:val="0"/>
          <w:sz w:val="28"/>
          <w:szCs w:val="28"/>
          <w:lang w:eastAsia="en-GB"/>
          <w14:ligatures w14:val="none"/>
        </w:rPr>
        <w:t>policy and process advice to people managers, employees and volunteers, engaging other P</w:t>
      </w:r>
      <w:r w:rsidR="00F07223">
        <w:rPr>
          <w:rFonts w:eastAsia="Calibri"/>
          <w:color w:val="000000"/>
          <w:kern w:val="0"/>
          <w:sz w:val="28"/>
          <w:szCs w:val="28"/>
          <w:lang w:eastAsia="en-GB"/>
          <w14:ligatures w14:val="none"/>
        </w:rPr>
        <w:t>eople and Culture</w:t>
      </w:r>
      <w:r w:rsidRPr="00E338CB">
        <w:rPr>
          <w:rFonts w:eastAsia="Calibri"/>
          <w:color w:val="000000"/>
          <w:kern w:val="0"/>
          <w:sz w:val="28"/>
          <w:szCs w:val="28"/>
          <w:lang w:eastAsia="en-GB"/>
          <w14:ligatures w14:val="none"/>
        </w:rPr>
        <w:t xml:space="preserve"> </w:t>
      </w:r>
      <w:r w:rsidR="00BA7503">
        <w:rPr>
          <w:rFonts w:eastAsia="Calibri"/>
          <w:color w:val="000000"/>
          <w:kern w:val="0"/>
          <w:sz w:val="28"/>
          <w:szCs w:val="28"/>
          <w:lang w:eastAsia="en-GB"/>
          <w14:ligatures w14:val="none"/>
        </w:rPr>
        <w:t>colleagues</w:t>
      </w:r>
      <w:r w:rsidRPr="00E338CB">
        <w:rPr>
          <w:rFonts w:eastAsia="Calibri"/>
          <w:color w:val="000000"/>
          <w:kern w:val="0"/>
          <w:sz w:val="28"/>
          <w:szCs w:val="28"/>
          <w:lang w:eastAsia="en-GB"/>
          <w14:ligatures w14:val="none"/>
        </w:rPr>
        <w:t xml:space="preserve"> as appropriate.</w:t>
      </w:r>
    </w:p>
    <w:p w14:paraId="3797999D" w14:textId="77777777" w:rsidR="00E338CB" w:rsidRP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t xml:space="preserve">To maintain central databases to ensure people data is accurate, taking responsibility for maintaining the integrity and confidentiality of information and high-quality data, ensuring one single source of the truth and reliability for management information and reporting.  </w:t>
      </w:r>
    </w:p>
    <w:p w14:paraId="4DECF80C" w14:textId="4AC2A45C" w:rsidR="00E338CB" w:rsidRP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t xml:space="preserve">To support people recruitment activity, including </w:t>
      </w:r>
      <w:r w:rsidRPr="005711AD">
        <w:rPr>
          <w:rFonts w:eastAsia="Calibri"/>
          <w:color w:val="000000"/>
          <w:kern w:val="0"/>
          <w:sz w:val="28"/>
          <w:szCs w:val="28"/>
          <w:lang w:eastAsia="en-GB"/>
          <w14:ligatures w14:val="none"/>
        </w:rPr>
        <w:t xml:space="preserve">providing </w:t>
      </w:r>
      <w:r w:rsidR="00A40993" w:rsidRPr="005711AD">
        <w:rPr>
          <w:rFonts w:eastAsia="Calibri"/>
          <w:color w:val="000000"/>
          <w:kern w:val="0"/>
          <w:sz w:val="28"/>
          <w:szCs w:val="28"/>
          <w:lang w:eastAsia="en-GB"/>
          <w14:ligatures w14:val="none"/>
        </w:rPr>
        <w:t xml:space="preserve">advice and guidance </w:t>
      </w:r>
      <w:r w:rsidRPr="005711AD">
        <w:rPr>
          <w:rFonts w:eastAsia="Calibri"/>
          <w:color w:val="000000"/>
          <w:kern w:val="0"/>
          <w:sz w:val="28"/>
          <w:szCs w:val="28"/>
          <w:lang w:eastAsia="en-GB"/>
          <w14:ligatures w14:val="none"/>
        </w:rPr>
        <w:t>to managers, liaising with candidates a</w:t>
      </w:r>
      <w:r w:rsidRPr="00E338CB">
        <w:rPr>
          <w:rFonts w:eastAsia="Calibri"/>
          <w:color w:val="000000"/>
          <w:kern w:val="0"/>
          <w:sz w:val="28"/>
          <w:szCs w:val="28"/>
          <w:lang w:eastAsia="en-GB"/>
          <w14:ligatures w14:val="none"/>
        </w:rPr>
        <w:t>nd undertaking tasks, e.g</w:t>
      </w:r>
      <w:r w:rsidRPr="005711AD">
        <w:rPr>
          <w:rFonts w:eastAsia="Calibri"/>
          <w:color w:val="000000"/>
          <w:kern w:val="0"/>
          <w:sz w:val="28"/>
          <w:szCs w:val="28"/>
          <w:lang w:eastAsia="en-GB"/>
          <w14:ligatures w14:val="none"/>
        </w:rPr>
        <w:t xml:space="preserve">. </w:t>
      </w:r>
      <w:r w:rsidR="000E6CDB" w:rsidRPr="005711AD">
        <w:rPr>
          <w:rFonts w:eastAsia="Calibri"/>
          <w:color w:val="000000"/>
          <w:kern w:val="0"/>
          <w:sz w:val="28"/>
          <w:szCs w:val="28"/>
          <w:lang w:eastAsia="en-GB"/>
          <w14:ligatures w14:val="none"/>
        </w:rPr>
        <w:t>proof reading</w:t>
      </w:r>
      <w:r w:rsidR="000E6CDB">
        <w:rPr>
          <w:rFonts w:eastAsia="Calibri"/>
          <w:color w:val="000000"/>
          <w:kern w:val="0"/>
          <w:sz w:val="28"/>
          <w:szCs w:val="28"/>
          <w:lang w:eastAsia="en-GB"/>
          <w14:ligatures w14:val="none"/>
        </w:rPr>
        <w:t xml:space="preserve"> and </w:t>
      </w:r>
      <w:r w:rsidRPr="00E338CB">
        <w:rPr>
          <w:rFonts w:eastAsia="Calibri"/>
          <w:color w:val="000000"/>
          <w:kern w:val="0"/>
          <w:sz w:val="28"/>
          <w:szCs w:val="28"/>
          <w:lang w:eastAsia="en-GB"/>
          <w14:ligatures w14:val="none"/>
        </w:rPr>
        <w:t>posting adverts, collating applications and shortlisting records, ensuring the customer has a positive experience throughout the recruitment process and safer recruitment practices are embedded.</w:t>
      </w:r>
    </w:p>
    <w:p w14:paraId="16F4C04D" w14:textId="77777777" w:rsidR="00E338CB" w:rsidRP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t>To undertake pre-appointment people checks in accordance with safer recruitment, best practice and statutory requirements including identification, right to work, references and criminal record checks as required.</w:t>
      </w:r>
    </w:p>
    <w:p w14:paraId="4681F894" w14:textId="72F44DA8" w:rsidR="00E338CB" w:rsidRP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lastRenderedPageBreak/>
        <w:t>To support the administration of employee benefits and reward and recognition administration, e.g. organising benefits offerings such as pension advisory days, health and wellbeing initiatives, annual leave schemes.</w:t>
      </w:r>
    </w:p>
    <w:p w14:paraId="032A1EDC" w14:textId="77777777" w:rsid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t>To assist with payroll related data input and processing tasks, including calculations and correspondence.</w:t>
      </w:r>
    </w:p>
    <w:p w14:paraId="01EE9047" w14:textId="77777777" w:rsidR="00E338CB" w:rsidRP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t>To contribute to and embed a continuous improvement approach by developing and improving system and process efficiency to enhance the customer experience and promote increased engagement and satisfaction.</w:t>
      </w:r>
    </w:p>
    <w:p w14:paraId="3821A9AB" w14:textId="77777777" w:rsidR="00E338CB" w:rsidRP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t>To embrace, embed and deliver the organisational values, commitments, and culture throughout all activity.</w:t>
      </w:r>
    </w:p>
    <w:p w14:paraId="7E76E698" w14:textId="77777777" w:rsidR="00E338CB" w:rsidRP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t>To ensure all designated training is completed and all activity is delivered in line with organisational policy and practice.</w:t>
      </w:r>
    </w:p>
    <w:p w14:paraId="327959D8" w14:textId="77777777" w:rsidR="00E338CB" w:rsidRP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t>To embrace a safeguarding culture where everyone has responsibility for the safeguarding and wellbeing of vulnerable adults and children.</w:t>
      </w:r>
    </w:p>
    <w:p w14:paraId="74787A6C" w14:textId="77777777" w:rsidR="00E338CB" w:rsidRPr="00E338CB" w:rsidRDefault="00E338CB" w:rsidP="00E338C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338CB">
        <w:rPr>
          <w:rFonts w:eastAsia="Calibri"/>
          <w:color w:val="000000"/>
          <w:kern w:val="0"/>
          <w:sz w:val="28"/>
          <w:szCs w:val="28"/>
          <w:lang w:eastAsia="en-GB"/>
          <w14:ligatures w14:val="none"/>
        </w:rPr>
        <w:t>To undertake any other duties as appropriate to the role and organisational requirements.</w:t>
      </w:r>
    </w:p>
    <w:p w14:paraId="46E9A043" w14:textId="276A511F" w:rsidR="00C235DF" w:rsidRPr="00C235DF" w:rsidRDefault="00C235DF" w:rsidP="00EB0F31">
      <w:pPr>
        <w:pStyle w:val="Heading2"/>
        <w:spacing w:before="0" w:after="0" w:line="420" w:lineRule="exact"/>
        <w:rPr>
          <w:color w:val="A00050" w:themeColor="text2"/>
        </w:rPr>
      </w:pPr>
      <w:r w:rsidRPr="00C235DF">
        <w:rPr>
          <w:color w:val="A00050" w:themeColor="text2"/>
        </w:rPr>
        <w:tab/>
      </w:r>
    </w:p>
    <w:p w14:paraId="283C27AC" w14:textId="179D4607" w:rsidR="00C235DF" w:rsidRPr="004E0A9D" w:rsidRDefault="00C235DF" w:rsidP="00EB0F31">
      <w:pPr>
        <w:pStyle w:val="Heading2"/>
        <w:spacing w:before="0" w:after="0" w:line="420" w:lineRule="exact"/>
        <w:rPr>
          <w:color w:val="A00050" w:themeColor="text2"/>
        </w:rPr>
      </w:pPr>
      <w:r w:rsidRPr="004E0A9D">
        <w:rPr>
          <w:color w:val="A00050" w:themeColor="text2"/>
        </w:rPr>
        <w:t>Key stakeholders and relationships (internal/external)</w:t>
      </w:r>
    </w:p>
    <w:p w14:paraId="2D485B90" w14:textId="54DBAFDB" w:rsidR="00C84C13" w:rsidRDefault="00C84C13" w:rsidP="00C84C13">
      <w:pPr>
        <w:pStyle w:val="ListParagraph"/>
        <w:numPr>
          <w:ilvl w:val="0"/>
          <w:numId w:val="13"/>
        </w:numPr>
        <w:spacing w:after="0" w:line="420" w:lineRule="atLeast"/>
        <w:ind w:left="426" w:hanging="426"/>
        <w:rPr>
          <w:rFonts w:eastAsia="Calibri"/>
          <w:color w:val="000000"/>
          <w:kern w:val="0"/>
          <w:sz w:val="28"/>
          <w:szCs w:val="28"/>
          <w:lang w:eastAsia="en-GB"/>
          <w14:ligatures w14:val="none"/>
        </w:rPr>
      </w:pPr>
      <w:r w:rsidRPr="00C84C13">
        <w:rPr>
          <w:rFonts w:eastAsia="Calibri"/>
          <w:color w:val="000000"/>
          <w:kern w:val="0"/>
          <w:sz w:val="28"/>
          <w:szCs w:val="28"/>
          <w:lang w:eastAsia="en-GB"/>
          <w14:ligatures w14:val="none"/>
        </w:rPr>
        <w:t>Employees and Volunteers.</w:t>
      </w:r>
    </w:p>
    <w:p w14:paraId="0609C582" w14:textId="77777777" w:rsidR="00D12338" w:rsidRPr="00C84C13" w:rsidRDefault="00D12338" w:rsidP="00D12338">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C84C13">
        <w:rPr>
          <w:rFonts w:eastAsia="Calibri"/>
          <w:color w:val="000000"/>
          <w:kern w:val="0"/>
          <w:sz w:val="28"/>
          <w:szCs w:val="28"/>
          <w:lang w:eastAsia="en-GB"/>
          <w14:ligatures w14:val="none"/>
        </w:rPr>
        <w:t>People Managers.</w:t>
      </w:r>
    </w:p>
    <w:p w14:paraId="4BED7881" w14:textId="530725E0" w:rsidR="00C84C13" w:rsidRPr="00151663" w:rsidRDefault="00D12338" w:rsidP="00C84C13">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151663">
        <w:rPr>
          <w:rFonts w:eastAsia="Calibri"/>
          <w:color w:val="000000"/>
          <w:kern w:val="0"/>
          <w:sz w:val="28"/>
          <w:szCs w:val="28"/>
          <w:lang w:eastAsia="en-GB"/>
          <w14:ligatures w14:val="none"/>
        </w:rPr>
        <w:t>Employee Re</w:t>
      </w:r>
      <w:r w:rsidR="007B70C7" w:rsidRPr="00151663">
        <w:rPr>
          <w:rFonts w:eastAsia="Calibri"/>
          <w:color w:val="000000"/>
          <w:kern w:val="0"/>
          <w:sz w:val="28"/>
          <w:szCs w:val="28"/>
          <w:lang w:eastAsia="en-GB"/>
          <w14:ligatures w14:val="none"/>
        </w:rPr>
        <w:t>lations and Change Specialists.</w:t>
      </w:r>
    </w:p>
    <w:p w14:paraId="7034DADB" w14:textId="4455693C" w:rsidR="00C84C13" w:rsidRPr="00C84C13" w:rsidRDefault="00C84C13" w:rsidP="00C84C13">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C84C13">
        <w:rPr>
          <w:rFonts w:eastAsia="Calibri"/>
          <w:color w:val="000000"/>
          <w:kern w:val="0"/>
          <w:sz w:val="28"/>
          <w:szCs w:val="28"/>
          <w:lang w:eastAsia="en-GB"/>
          <w14:ligatures w14:val="none"/>
        </w:rPr>
        <w:t xml:space="preserve">People </w:t>
      </w:r>
      <w:r w:rsidR="007B70C7">
        <w:rPr>
          <w:rFonts w:eastAsia="Calibri"/>
          <w:color w:val="000000"/>
          <w:kern w:val="0"/>
          <w:sz w:val="28"/>
          <w:szCs w:val="28"/>
          <w:lang w:eastAsia="en-GB"/>
          <w14:ligatures w14:val="none"/>
        </w:rPr>
        <w:t>and Culture.</w:t>
      </w:r>
    </w:p>
    <w:p w14:paraId="097C8035"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5" behindDoc="0" locked="0" layoutInCell="1" allowOverlap="1" wp14:anchorId="084F233C" wp14:editId="5F076E31">
                <wp:simplePos x="0" y="0"/>
                <wp:positionH relativeFrom="margin">
                  <wp:posOffset>0</wp:posOffset>
                </wp:positionH>
                <wp:positionV relativeFrom="paragraph">
                  <wp:posOffset>103353</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01CD8A26">
              <v:rect id="Rectangle 2" style="position:absolute;margin-left:0;margin-top:8.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12F32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31075B1A" w14:textId="1DBB0C0E" w:rsidR="00C55AE7" w:rsidRDefault="00C235DF" w:rsidP="00EB0F31">
      <w:pPr>
        <w:spacing w:after="0" w:line="420" w:lineRule="exact"/>
        <w:rPr>
          <w:sz w:val="28"/>
          <w:szCs w:val="28"/>
        </w:rPr>
      </w:pPr>
      <w:r w:rsidRPr="00C76F24">
        <w:rPr>
          <w:sz w:val="28"/>
          <w:szCs w:val="28"/>
        </w:rPr>
        <w:t>End of job description. Person specification on following page.</w:t>
      </w:r>
    </w:p>
    <w:p w14:paraId="2072D729" w14:textId="70B514B6" w:rsidR="00B35DEE" w:rsidRDefault="00B35DEE">
      <w:pPr>
        <w:rPr>
          <w:sz w:val="28"/>
          <w:szCs w:val="28"/>
        </w:rPr>
      </w:pPr>
      <w:r>
        <w:rPr>
          <w:sz w:val="28"/>
          <w:szCs w:val="28"/>
        </w:rPr>
        <w:br w:type="page"/>
      </w:r>
    </w:p>
    <w:p w14:paraId="1025E2BE" w14:textId="77777777" w:rsidR="0081002B" w:rsidRPr="0081002B" w:rsidRDefault="0081002B" w:rsidP="0081002B">
      <w:pPr>
        <w:pStyle w:val="Title"/>
        <w:spacing w:before="0" w:after="0" w:line="420" w:lineRule="exact"/>
        <w:rPr>
          <w:sz w:val="48"/>
          <w:szCs w:val="48"/>
        </w:rPr>
      </w:pPr>
      <w:r w:rsidRPr="0081002B">
        <w:rPr>
          <w:sz w:val="48"/>
          <w:szCs w:val="48"/>
        </w:rPr>
        <w:lastRenderedPageBreak/>
        <w:t>Person specification</w:t>
      </w:r>
    </w:p>
    <w:p w14:paraId="11D5FD04" w14:textId="77777777" w:rsidR="0081002B" w:rsidRDefault="0081002B" w:rsidP="0081002B">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3"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DE8D8DF">
              <v:rect id="Rectangle 2"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0D24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5A0A249A"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Experience and knowledge</w:t>
      </w:r>
    </w:p>
    <w:p w14:paraId="2324393B" w14:textId="47D3DEEC" w:rsidR="00E26DEB" w:rsidRDefault="00E26DEB" w:rsidP="00E26DE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26DEB">
        <w:rPr>
          <w:rFonts w:eastAsia="Calibri"/>
          <w:color w:val="000000"/>
          <w:kern w:val="0"/>
          <w:sz w:val="28"/>
          <w:szCs w:val="28"/>
          <w:lang w:eastAsia="en-GB"/>
          <w14:ligatures w14:val="none"/>
        </w:rPr>
        <w:t>Experience of successful and effective Human Resources (HR) administration, with a good understanding of core HR processes, across the employee lifecycle.</w:t>
      </w:r>
    </w:p>
    <w:p w14:paraId="15EDA3A1" w14:textId="5936FE39" w:rsidR="00E5519D" w:rsidRPr="00151663" w:rsidRDefault="00E161DF" w:rsidP="00E26DE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151663">
        <w:rPr>
          <w:rFonts w:eastAsia="Calibri"/>
          <w:color w:val="000000"/>
          <w:kern w:val="0"/>
          <w:sz w:val="28"/>
          <w:szCs w:val="28"/>
          <w:lang w:eastAsia="en-GB"/>
          <w14:ligatures w14:val="none"/>
        </w:rPr>
        <w:t>Experience</w:t>
      </w:r>
      <w:r w:rsidR="00E5519D" w:rsidRPr="00151663">
        <w:rPr>
          <w:rFonts w:eastAsia="Calibri"/>
          <w:color w:val="000000"/>
          <w:kern w:val="0"/>
          <w:sz w:val="28"/>
          <w:szCs w:val="28"/>
          <w:lang w:eastAsia="en-GB"/>
          <w14:ligatures w14:val="none"/>
        </w:rPr>
        <w:t xml:space="preserve"> of providing </w:t>
      </w:r>
      <w:r w:rsidRPr="00151663">
        <w:rPr>
          <w:rFonts w:eastAsia="Calibri"/>
          <w:color w:val="000000"/>
          <w:kern w:val="0"/>
          <w:sz w:val="28"/>
          <w:szCs w:val="28"/>
          <w:lang w:eastAsia="en-GB"/>
          <w14:ligatures w14:val="none"/>
        </w:rPr>
        <w:t xml:space="preserve">HR </w:t>
      </w:r>
      <w:r w:rsidR="00E5519D" w:rsidRPr="00151663">
        <w:rPr>
          <w:rFonts w:eastAsia="Calibri"/>
          <w:color w:val="000000"/>
          <w:kern w:val="0"/>
          <w:sz w:val="28"/>
          <w:szCs w:val="28"/>
          <w:lang w:eastAsia="en-GB"/>
          <w14:ligatures w14:val="none"/>
        </w:rPr>
        <w:t>information, advice and guidance</w:t>
      </w:r>
      <w:r w:rsidRPr="00151663">
        <w:rPr>
          <w:rFonts w:eastAsia="Calibri"/>
          <w:color w:val="000000"/>
          <w:kern w:val="0"/>
          <w:sz w:val="28"/>
          <w:szCs w:val="28"/>
          <w:lang w:eastAsia="en-GB"/>
          <w14:ligatures w14:val="none"/>
        </w:rPr>
        <w:t>.</w:t>
      </w:r>
    </w:p>
    <w:p w14:paraId="3FB454D1" w14:textId="77777777" w:rsidR="00E26DEB" w:rsidRPr="00E26DEB" w:rsidRDefault="00E26DEB" w:rsidP="00E26DEB">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E26DEB">
        <w:rPr>
          <w:rFonts w:eastAsia="Calibri"/>
          <w:color w:val="000000"/>
          <w:kern w:val="0"/>
          <w:sz w:val="28"/>
          <w:szCs w:val="28"/>
          <w:lang w:eastAsia="en-GB"/>
          <w14:ligatures w14:val="none"/>
        </w:rPr>
        <w:t>Experience of working with HR systems.</w:t>
      </w:r>
    </w:p>
    <w:p w14:paraId="56ADD4B8" w14:textId="77777777" w:rsidR="00E26DEB" w:rsidRDefault="00E26DEB" w:rsidP="006E2540">
      <w:pPr>
        <w:pStyle w:val="Heading2"/>
        <w:spacing w:before="0" w:after="0" w:line="420" w:lineRule="exact"/>
        <w:rPr>
          <w:color w:val="A00050" w:themeColor="text2"/>
        </w:rPr>
      </w:pPr>
    </w:p>
    <w:p w14:paraId="6C177237" w14:textId="4F3245D5" w:rsidR="0081002B" w:rsidRPr="006E2540" w:rsidRDefault="0081002B" w:rsidP="006E2540">
      <w:pPr>
        <w:pStyle w:val="Heading2"/>
        <w:spacing w:before="0" w:after="0" w:line="420" w:lineRule="exact"/>
        <w:rPr>
          <w:color w:val="A00050" w:themeColor="text2"/>
        </w:rPr>
      </w:pPr>
      <w:r w:rsidRPr="006E2540">
        <w:rPr>
          <w:color w:val="A00050" w:themeColor="text2"/>
        </w:rPr>
        <w:t>Skills</w:t>
      </w:r>
    </w:p>
    <w:p w14:paraId="7ECE578B" w14:textId="77777777" w:rsidR="00465E21" w:rsidRPr="00465E21" w:rsidRDefault="00465E21" w:rsidP="00465E21">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465E21">
        <w:rPr>
          <w:rFonts w:eastAsia="Calibri"/>
          <w:color w:val="000000"/>
          <w:kern w:val="0"/>
          <w:sz w:val="28"/>
          <w:szCs w:val="28"/>
          <w:lang w:eastAsia="en-GB"/>
          <w14:ligatures w14:val="none"/>
        </w:rPr>
        <w:t>Effective communication skills both written and verbal to produce support materials, guidance notes, reports, presentations etc.</w:t>
      </w:r>
    </w:p>
    <w:p w14:paraId="4D017791" w14:textId="10F5DFDF" w:rsidR="00465E21" w:rsidRPr="00465E21" w:rsidRDefault="00465E21" w:rsidP="00465E21">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465E21">
        <w:rPr>
          <w:rFonts w:eastAsia="Calibri"/>
          <w:color w:val="000000"/>
          <w:kern w:val="0"/>
          <w:sz w:val="28"/>
          <w:szCs w:val="28"/>
          <w:lang w:eastAsia="en-GB"/>
          <w14:ligatures w14:val="none"/>
        </w:rPr>
        <w:t xml:space="preserve">Customer </w:t>
      </w:r>
      <w:r w:rsidRPr="00151663">
        <w:rPr>
          <w:rFonts w:eastAsia="Calibri"/>
          <w:color w:val="000000"/>
          <w:kern w:val="0"/>
          <w:sz w:val="28"/>
          <w:szCs w:val="28"/>
          <w:lang w:eastAsia="en-GB"/>
          <w14:ligatures w14:val="none"/>
        </w:rPr>
        <w:t xml:space="preserve">service </w:t>
      </w:r>
      <w:r w:rsidR="002E6136" w:rsidRPr="00151663">
        <w:rPr>
          <w:rFonts w:eastAsia="Calibri"/>
          <w:color w:val="000000"/>
          <w:kern w:val="0"/>
          <w:sz w:val="28"/>
          <w:szCs w:val="28"/>
          <w:lang w:eastAsia="en-GB"/>
          <w14:ligatures w14:val="none"/>
        </w:rPr>
        <w:t>and advisory</w:t>
      </w:r>
      <w:r w:rsidR="002E6136">
        <w:rPr>
          <w:rFonts w:eastAsia="Calibri"/>
          <w:color w:val="000000"/>
          <w:kern w:val="0"/>
          <w:sz w:val="28"/>
          <w:szCs w:val="28"/>
          <w:lang w:eastAsia="en-GB"/>
          <w14:ligatures w14:val="none"/>
        </w:rPr>
        <w:t xml:space="preserve"> </w:t>
      </w:r>
      <w:r w:rsidRPr="00465E21">
        <w:rPr>
          <w:rFonts w:eastAsia="Calibri"/>
          <w:color w:val="000000"/>
          <w:kern w:val="0"/>
          <w:sz w:val="28"/>
          <w:szCs w:val="28"/>
          <w:lang w:eastAsia="en-GB"/>
          <w14:ligatures w14:val="none"/>
        </w:rPr>
        <w:t xml:space="preserve">skills with the ability to anticipate needs, empathise and ensure efficient, streamlined and </w:t>
      </w:r>
      <w:r w:rsidR="00594D5D" w:rsidRPr="00465E21">
        <w:rPr>
          <w:rFonts w:eastAsia="Calibri"/>
          <w:color w:val="000000"/>
          <w:kern w:val="0"/>
          <w:sz w:val="28"/>
          <w:szCs w:val="28"/>
          <w:lang w:eastAsia="en-GB"/>
          <w14:ligatures w14:val="none"/>
        </w:rPr>
        <w:t>user-friendly</w:t>
      </w:r>
      <w:r w:rsidRPr="00465E21">
        <w:rPr>
          <w:rFonts w:eastAsia="Calibri"/>
          <w:color w:val="000000"/>
          <w:kern w:val="0"/>
          <w:sz w:val="28"/>
          <w:szCs w:val="28"/>
          <w:lang w:eastAsia="en-GB"/>
          <w14:ligatures w14:val="none"/>
        </w:rPr>
        <w:t xml:space="preserve"> services.</w:t>
      </w:r>
    </w:p>
    <w:p w14:paraId="4C54CA1F" w14:textId="77777777" w:rsidR="00465E21" w:rsidRPr="00465E21" w:rsidRDefault="00465E21" w:rsidP="00465E21">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465E21">
        <w:rPr>
          <w:rFonts w:eastAsia="Calibri"/>
          <w:color w:val="000000"/>
          <w:kern w:val="0"/>
          <w:sz w:val="28"/>
          <w:szCs w:val="28"/>
          <w:lang w:eastAsia="en-GB"/>
          <w14:ligatures w14:val="none"/>
        </w:rPr>
        <w:t xml:space="preserve">Excellent planning and organisational skills with an ability to work proactively, establish priorities, work to deadlines and comfortable working at pace. </w:t>
      </w:r>
    </w:p>
    <w:p w14:paraId="6BDAD5EF" w14:textId="77777777" w:rsidR="00465E21" w:rsidRPr="00465E21" w:rsidRDefault="00465E21" w:rsidP="00465E21">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465E21">
        <w:rPr>
          <w:rFonts w:eastAsia="Calibri"/>
          <w:color w:val="000000"/>
          <w:kern w:val="0"/>
          <w:sz w:val="28"/>
          <w:szCs w:val="28"/>
          <w:lang w:eastAsia="en-GB"/>
          <w14:ligatures w14:val="none"/>
        </w:rPr>
        <w:t xml:space="preserve">Good attention to detail and accuracy of data input. </w:t>
      </w:r>
    </w:p>
    <w:p w14:paraId="454E2763" w14:textId="77777777" w:rsidR="00465E21" w:rsidRPr="00465E21" w:rsidRDefault="00465E21" w:rsidP="00465E21">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465E21">
        <w:rPr>
          <w:rFonts w:eastAsia="Calibri"/>
          <w:color w:val="000000"/>
          <w:kern w:val="0"/>
          <w:sz w:val="28"/>
          <w:szCs w:val="28"/>
          <w:lang w:eastAsia="en-GB"/>
          <w14:ligatures w14:val="none"/>
        </w:rPr>
        <w:t xml:space="preserve">Continuous improvement approach with a positive attitude to change. </w:t>
      </w:r>
    </w:p>
    <w:p w14:paraId="6249DAA7" w14:textId="507D37C6" w:rsidR="00465E21" w:rsidRDefault="00465E21" w:rsidP="00465E21">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465E21">
        <w:rPr>
          <w:rFonts w:eastAsia="Calibri"/>
          <w:color w:val="000000"/>
          <w:kern w:val="0"/>
          <w:sz w:val="28"/>
          <w:szCs w:val="28"/>
          <w:lang w:eastAsia="en-GB"/>
          <w14:ligatures w14:val="none"/>
        </w:rPr>
        <w:t xml:space="preserve">Strong </w:t>
      </w:r>
      <w:r w:rsidR="00750719">
        <w:rPr>
          <w:rFonts w:eastAsia="Calibri"/>
          <w:color w:val="000000"/>
          <w:kern w:val="0"/>
          <w:sz w:val="28"/>
          <w:szCs w:val="28"/>
          <w:lang w:eastAsia="en-GB"/>
          <w14:ligatures w14:val="none"/>
        </w:rPr>
        <w:t>information technology (IT)</w:t>
      </w:r>
      <w:r w:rsidRPr="00465E21">
        <w:rPr>
          <w:rFonts w:eastAsia="Calibri"/>
          <w:color w:val="000000"/>
          <w:kern w:val="0"/>
          <w:sz w:val="28"/>
          <w:szCs w:val="28"/>
          <w:lang w:eastAsia="en-GB"/>
          <w14:ligatures w14:val="none"/>
        </w:rPr>
        <w:t xml:space="preserve"> skills, in particular Excel, Word and database skills (systems currently in use include Microsoft Office, SharePoint and Visio).</w:t>
      </w:r>
    </w:p>
    <w:p w14:paraId="465622C4" w14:textId="7CC73240" w:rsidR="00465E21" w:rsidRPr="00151663" w:rsidRDefault="00465E21" w:rsidP="00465E21">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151663">
        <w:rPr>
          <w:rFonts w:eastAsia="Calibri"/>
          <w:color w:val="000000"/>
          <w:kern w:val="0"/>
          <w:sz w:val="28"/>
          <w:szCs w:val="28"/>
          <w:lang w:eastAsia="en-GB"/>
          <w14:ligatures w14:val="none"/>
        </w:rPr>
        <w:t xml:space="preserve">Understanding of </w:t>
      </w:r>
      <w:r w:rsidR="00FB2FFB" w:rsidRPr="00151663">
        <w:rPr>
          <w:rFonts w:eastAsia="Calibri"/>
          <w:color w:val="000000"/>
          <w:kern w:val="0"/>
          <w:sz w:val="28"/>
          <w:szCs w:val="28"/>
          <w:lang w:eastAsia="en-GB"/>
          <w14:ligatures w14:val="none"/>
        </w:rPr>
        <w:t xml:space="preserve">HR best practice and </w:t>
      </w:r>
      <w:r w:rsidR="002654DB" w:rsidRPr="00151663">
        <w:rPr>
          <w:rFonts w:eastAsia="Calibri"/>
          <w:color w:val="000000"/>
          <w:kern w:val="0"/>
          <w:sz w:val="28"/>
          <w:szCs w:val="28"/>
          <w:lang w:eastAsia="en-GB"/>
          <w14:ligatures w14:val="none"/>
        </w:rPr>
        <w:t xml:space="preserve">practical implementation of </w:t>
      </w:r>
      <w:r w:rsidRPr="00151663">
        <w:rPr>
          <w:rFonts w:eastAsia="Calibri"/>
          <w:color w:val="000000"/>
          <w:kern w:val="0"/>
          <w:sz w:val="28"/>
          <w:szCs w:val="28"/>
          <w:lang w:eastAsia="en-GB"/>
          <w14:ligatures w14:val="none"/>
        </w:rPr>
        <w:t>employment law.</w:t>
      </w:r>
    </w:p>
    <w:p w14:paraId="4FC39C2C" w14:textId="77777777" w:rsidR="0081002B" w:rsidRPr="0081002B" w:rsidRDefault="0081002B" w:rsidP="0081002B">
      <w:pPr>
        <w:spacing w:after="0" w:line="420" w:lineRule="exact"/>
        <w:rPr>
          <w:sz w:val="28"/>
          <w:szCs w:val="28"/>
        </w:rPr>
      </w:pPr>
    </w:p>
    <w:p w14:paraId="1E4B2372"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Desirable experience, knowledge and skills</w:t>
      </w:r>
      <w:r w:rsidRPr="006E2540">
        <w:rPr>
          <w:color w:val="A00050" w:themeColor="text2"/>
        </w:rPr>
        <w:tab/>
      </w:r>
    </w:p>
    <w:p w14:paraId="13207C5A" w14:textId="2B13A74A" w:rsidR="009D0C2F" w:rsidRPr="009D0C2F" w:rsidRDefault="009D0C2F" w:rsidP="009D0C2F">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9D0C2F">
        <w:rPr>
          <w:rFonts w:eastAsia="Calibri"/>
          <w:color w:val="000000"/>
          <w:kern w:val="0"/>
          <w:sz w:val="28"/>
          <w:szCs w:val="28"/>
          <w:lang w:eastAsia="en-GB"/>
          <w14:ligatures w14:val="none"/>
        </w:rPr>
        <w:t>Chartered Institute of Personnel and Development (CIPD) qualified to level 3 or above.</w:t>
      </w:r>
    </w:p>
    <w:p w14:paraId="604F56C5" w14:textId="459C08B1" w:rsidR="009D0C2F" w:rsidRDefault="009D0C2F" w:rsidP="009D0C2F">
      <w:pPr>
        <w:numPr>
          <w:ilvl w:val="0"/>
          <w:numId w:val="13"/>
        </w:numPr>
        <w:spacing w:after="0" w:line="420" w:lineRule="atLeast"/>
        <w:ind w:left="426" w:hanging="426"/>
        <w:contextualSpacing/>
        <w:rPr>
          <w:rFonts w:eastAsia="Calibri"/>
          <w:color w:val="000000"/>
          <w:kern w:val="0"/>
          <w:sz w:val="28"/>
          <w:szCs w:val="28"/>
          <w:lang w:eastAsia="en-GB"/>
          <w14:ligatures w14:val="none"/>
        </w:rPr>
      </w:pPr>
      <w:r w:rsidRPr="009D0C2F">
        <w:rPr>
          <w:rFonts w:eastAsia="Calibri"/>
          <w:color w:val="000000"/>
          <w:kern w:val="0"/>
          <w:sz w:val="28"/>
          <w:szCs w:val="28"/>
          <w:lang w:eastAsia="en-GB"/>
          <w14:ligatures w14:val="none"/>
        </w:rPr>
        <w:t>Experience of working with volunteering administration</w:t>
      </w:r>
      <w:r w:rsidR="004C30A4">
        <w:rPr>
          <w:rFonts w:eastAsia="Calibri"/>
          <w:color w:val="000000"/>
          <w:kern w:val="0"/>
          <w:sz w:val="28"/>
          <w:szCs w:val="28"/>
          <w:lang w:eastAsia="en-GB"/>
          <w14:ligatures w14:val="none"/>
        </w:rPr>
        <w:t>.</w:t>
      </w:r>
      <w:r w:rsidRPr="009D0C2F">
        <w:rPr>
          <w:rFonts w:eastAsia="Calibri"/>
          <w:color w:val="000000"/>
          <w:kern w:val="0"/>
          <w:sz w:val="28"/>
          <w:szCs w:val="28"/>
          <w:lang w:eastAsia="en-GB"/>
          <w14:ligatures w14:val="none"/>
        </w:rPr>
        <w:t xml:space="preserve"> </w:t>
      </w:r>
    </w:p>
    <w:p w14:paraId="0F8472F6" w14:textId="53A79209" w:rsidR="008A1A4F" w:rsidRPr="009D0C2F" w:rsidRDefault="008A1A4F" w:rsidP="009D0C2F">
      <w:pPr>
        <w:numPr>
          <w:ilvl w:val="0"/>
          <w:numId w:val="13"/>
        </w:numPr>
        <w:spacing w:after="0" w:line="420" w:lineRule="atLeast"/>
        <w:ind w:left="426" w:hanging="426"/>
        <w:contextualSpacing/>
        <w:rPr>
          <w:rFonts w:eastAsia="Calibri"/>
          <w:color w:val="000000"/>
          <w:kern w:val="0"/>
          <w:sz w:val="28"/>
          <w:szCs w:val="28"/>
          <w:lang w:eastAsia="en-GB"/>
          <w14:ligatures w14:val="none"/>
        </w:rPr>
      </w:pPr>
      <w:r>
        <w:rPr>
          <w:rFonts w:eastAsia="Calibri"/>
          <w:color w:val="000000"/>
          <w:kern w:val="0"/>
          <w:sz w:val="28"/>
          <w:szCs w:val="28"/>
          <w:lang w:eastAsia="en-GB"/>
          <w14:ligatures w14:val="none"/>
        </w:rPr>
        <w:t>Experience of working with iTrent (HR system).</w:t>
      </w:r>
    </w:p>
    <w:p w14:paraId="335D26D7" w14:textId="77777777" w:rsidR="009F2543" w:rsidRDefault="009F2543" w:rsidP="00FB009B">
      <w:pPr>
        <w:pStyle w:val="Title"/>
        <w:spacing w:before="0" w:after="0" w:line="420" w:lineRule="exact"/>
        <w:rPr>
          <w:sz w:val="48"/>
          <w:szCs w:val="48"/>
        </w:rPr>
      </w:pPr>
    </w:p>
    <w:p w14:paraId="1B9AF75E" w14:textId="77777777" w:rsidR="009F2543" w:rsidRDefault="009F2543" w:rsidP="00FB009B">
      <w:pPr>
        <w:pStyle w:val="Title"/>
        <w:spacing w:before="0" w:after="0" w:line="420" w:lineRule="exact"/>
        <w:rPr>
          <w:sz w:val="48"/>
          <w:szCs w:val="48"/>
        </w:rPr>
      </w:pPr>
    </w:p>
    <w:p w14:paraId="4EED1B11" w14:textId="77777777" w:rsidR="009F2543" w:rsidRDefault="009F2543" w:rsidP="00FB009B">
      <w:pPr>
        <w:pStyle w:val="Title"/>
        <w:spacing w:before="0" w:after="0" w:line="420" w:lineRule="exact"/>
        <w:rPr>
          <w:sz w:val="48"/>
          <w:szCs w:val="48"/>
        </w:rPr>
      </w:pPr>
    </w:p>
    <w:p w14:paraId="5579295E" w14:textId="231099E8" w:rsidR="001904CB" w:rsidRPr="00FB009B" w:rsidRDefault="001904CB" w:rsidP="00FB009B">
      <w:pPr>
        <w:pStyle w:val="Title"/>
        <w:spacing w:before="0" w:after="0" w:line="420" w:lineRule="exact"/>
        <w:rPr>
          <w:sz w:val="48"/>
          <w:szCs w:val="48"/>
        </w:rPr>
      </w:pPr>
      <w:r w:rsidRPr="00FB009B">
        <w:rPr>
          <w:sz w:val="48"/>
          <w:szCs w:val="48"/>
        </w:rPr>
        <w:t>Criminal Record Check</w:t>
      </w:r>
    </w:p>
    <w:p w14:paraId="544838B1"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6"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5C49BC0">
              <v:rect id="Rectangle 2"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CD09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2434D54A" w14:textId="7FE4485D" w:rsidR="001904CB" w:rsidRPr="001904CB" w:rsidRDefault="001904CB" w:rsidP="001904CB">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9E73F11" w14:textId="77777777" w:rsidR="001904CB" w:rsidRPr="001904CB" w:rsidRDefault="001904CB" w:rsidP="001904CB">
      <w:pPr>
        <w:spacing w:after="0" w:line="420" w:lineRule="exact"/>
        <w:rPr>
          <w:sz w:val="28"/>
          <w:szCs w:val="28"/>
        </w:rPr>
      </w:pPr>
    </w:p>
    <w:p w14:paraId="502DDE6D" w14:textId="61CB59B9" w:rsidR="001904CB" w:rsidRDefault="001904CB" w:rsidP="001904CB">
      <w:pPr>
        <w:spacing w:after="0" w:line="420" w:lineRule="exact"/>
        <w:rPr>
          <w:sz w:val="28"/>
          <w:szCs w:val="28"/>
        </w:rPr>
      </w:pPr>
      <w:r w:rsidRPr="009D0C2F">
        <w:rPr>
          <w:sz w:val="28"/>
          <w:szCs w:val="28"/>
        </w:rPr>
        <w:t xml:space="preserve">This role </w:t>
      </w:r>
      <w:r w:rsidRPr="009D0C2F">
        <w:rPr>
          <w:b/>
          <w:bCs/>
          <w:sz w:val="28"/>
          <w:szCs w:val="28"/>
          <w:u w:val="single"/>
        </w:rPr>
        <w:t>DOES NOT</w:t>
      </w:r>
      <w:r w:rsidRPr="009D0C2F">
        <w:rPr>
          <w:sz w:val="28"/>
          <w:szCs w:val="28"/>
        </w:rPr>
        <w:t xml:space="preserve"> require a Criminal Record check.</w:t>
      </w:r>
    </w:p>
    <w:p w14:paraId="03AEAC30" w14:textId="77777777" w:rsidR="002A51BA" w:rsidRDefault="002A51BA" w:rsidP="002A51B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8D92859">
              <v:rect id="Rectangle 2"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54E84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17979080" w14:textId="77777777" w:rsidR="00E06AD8" w:rsidRDefault="00E06AD8" w:rsidP="00E06AD8">
      <w:pPr>
        <w:spacing w:after="0" w:line="420" w:lineRule="exact"/>
        <w:rPr>
          <w:sz w:val="28"/>
          <w:szCs w:val="28"/>
        </w:rPr>
      </w:pPr>
      <w:r w:rsidRPr="006949C1">
        <w:rPr>
          <w:sz w:val="28"/>
          <w:szCs w:val="28"/>
        </w:rPr>
        <w:t>End of person specification.</w:t>
      </w:r>
    </w:p>
    <w:sectPr w:rsidR="00E06A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1079" w14:textId="77777777" w:rsidR="00BC7162" w:rsidRDefault="00BC7162" w:rsidP="00082B9C">
      <w:pPr>
        <w:spacing w:after="0" w:line="240" w:lineRule="auto"/>
      </w:pPr>
      <w:r>
        <w:separator/>
      </w:r>
    </w:p>
  </w:endnote>
  <w:endnote w:type="continuationSeparator" w:id="0">
    <w:p w14:paraId="4E7DB2FD" w14:textId="77777777" w:rsidR="00BC7162" w:rsidRDefault="00BC7162"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8240"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FE24" w14:textId="77777777" w:rsidR="00BC7162" w:rsidRDefault="00BC7162" w:rsidP="00082B9C">
      <w:pPr>
        <w:spacing w:after="0" w:line="240" w:lineRule="auto"/>
      </w:pPr>
      <w:r>
        <w:separator/>
      </w:r>
    </w:p>
  </w:footnote>
  <w:footnote w:type="continuationSeparator" w:id="0">
    <w:p w14:paraId="2797D7E0" w14:textId="77777777" w:rsidR="00BC7162" w:rsidRDefault="00BC7162" w:rsidP="00082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FA3"/>
    <w:multiLevelType w:val="multilevel"/>
    <w:tmpl w:val="D2B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A54A8"/>
    <w:multiLevelType w:val="multilevel"/>
    <w:tmpl w:val="FCD0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B53B17"/>
    <w:multiLevelType w:val="multilevel"/>
    <w:tmpl w:val="5F6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04399D"/>
    <w:multiLevelType w:val="multilevel"/>
    <w:tmpl w:val="ECE2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4A438B"/>
    <w:multiLevelType w:val="multilevel"/>
    <w:tmpl w:val="F428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D71635"/>
    <w:multiLevelType w:val="multilevel"/>
    <w:tmpl w:val="46CC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AA4C25"/>
    <w:multiLevelType w:val="multilevel"/>
    <w:tmpl w:val="EFFE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D50E51"/>
    <w:multiLevelType w:val="multilevel"/>
    <w:tmpl w:val="D84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533A0E"/>
    <w:multiLevelType w:val="hybridMultilevel"/>
    <w:tmpl w:val="F6E4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00204"/>
    <w:multiLevelType w:val="multilevel"/>
    <w:tmpl w:val="0C1A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FA38E9"/>
    <w:multiLevelType w:val="multilevel"/>
    <w:tmpl w:val="05A4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326EAD"/>
    <w:multiLevelType w:val="multilevel"/>
    <w:tmpl w:val="62BA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DF5A6D"/>
    <w:multiLevelType w:val="multilevel"/>
    <w:tmpl w:val="AA4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780085">
    <w:abstractNumId w:val="3"/>
  </w:num>
  <w:num w:numId="2" w16cid:durableId="1230577065">
    <w:abstractNumId w:val="5"/>
  </w:num>
  <w:num w:numId="3" w16cid:durableId="323046722">
    <w:abstractNumId w:val="2"/>
  </w:num>
  <w:num w:numId="4" w16cid:durableId="346638588">
    <w:abstractNumId w:val="1"/>
  </w:num>
  <w:num w:numId="5" w16cid:durableId="634600417">
    <w:abstractNumId w:val="4"/>
  </w:num>
  <w:num w:numId="6" w16cid:durableId="1392995645">
    <w:abstractNumId w:val="11"/>
  </w:num>
  <w:num w:numId="7" w16cid:durableId="1959677806">
    <w:abstractNumId w:val="0"/>
  </w:num>
  <w:num w:numId="8" w16cid:durableId="1220744445">
    <w:abstractNumId w:val="12"/>
  </w:num>
  <w:num w:numId="9" w16cid:durableId="1161894544">
    <w:abstractNumId w:val="10"/>
  </w:num>
  <w:num w:numId="10" w16cid:durableId="1738477253">
    <w:abstractNumId w:val="7"/>
  </w:num>
  <w:num w:numId="11" w16cid:durableId="1035617736">
    <w:abstractNumId w:val="6"/>
  </w:num>
  <w:num w:numId="12" w16cid:durableId="574902916">
    <w:abstractNumId w:val="9"/>
  </w:num>
  <w:num w:numId="13" w16cid:durableId="2091729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16E11"/>
    <w:rsid w:val="00044D5E"/>
    <w:rsid w:val="00050477"/>
    <w:rsid w:val="00080431"/>
    <w:rsid w:val="00082B9C"/>
    <w:rsid w:val="000A7A0D"/>
    <w:rsid w:val="000E6CDB"/>
    <w:rsid w:val="0010022B"/>
    <w:rsid w:val="00123DDB"/>
    <w:rsid w:val="001249EC"/>
    <w:rsid w:val="0013706A"/>
    <w:rsid w:val="00151663"/>
    <w:rsid w:val="00153168"/>
    <w:rsid w:val="00174A3F"/>
    <w:rsid w:val="001768C8"/>
    <w:rsid w:val="00180A0E"/>
    <w:rsid w:val="001904CB"/>
    <w:rsid w:val="00197001"/>
    <w:rsid w:val="001C67BE"/>
    <w:rsid w:val="001F03BF"/>
    <w:rsid w:val="00216170"/>
    <w:rsid w:val="0021665C"/>
    <w:rsid w:val="00216D1E"/>
    <w:rsid w:val="00250B2B"/>
    <w:rsid w:val="00256551"/>
    <w:rsid w:val="002654DB"/>
    <w:rsid w:val="00267EA4"/>
    <w:rsid w:val="002A1774"/>
    <w:rsid w:val="002A51BA"/>
    <w:rsid w:val="002D1A01"/>
    <w:rsid w:val="002D4E7E"/>
    <w:rsid w:val="002E6136"/>
    <w:rsid w:val="002F3AA0"/>
    <w:rsid w:val="002F41BC"/>
    <w:rsid w:val="003279F5"/>
    <w:rsid w:val="0033299F"/>
    <w:rsid w:val="00345471"/>
    <w:rsid w:val="003465C9"/>
    <w:rsid w:val="00396AF4"/>
    <w:rsid w:val="003A61AB"/>
    <w:rsid w:val="003B7238"/>
    <w:rsid w:val="00425DCC"/>
    <w:rsid w:val="00437139"/>
    <w:rsid w:val="00465E21"/>
    <w:rsid w:val="004B355D"/>
    <w:rsid w:val="004B4972"/>
    <w:rsid w:val="004B6E32"/>
    <w:rsid w:val="004C30A4"/>
    <w:rsid w:val="004C6C61"/>
    <w:rsid w:val="004D3C4A"/>
    <w:rsid w:val="004E0A9D"/>
    <w:rsid w:val="004F2C9D"/>
    <w:rsid w:val="005225FF"/>
    <w:rsid w:val="005711AD"/>
    <w:rsid w:val="00573E62"/>
    <w:rsid w:val="0058447B"/>
    <w:rsid w:val="0058594F"/>
    <w:rsid w:val="00587662"/>
    <w:rsid w:val="00594D5D"/>
    <w:rsid w:val="005A3C6D"/>
    <w:rsid w:val="005B119D"/>
    <w:rsid w:val="005C1005"/>
    <w:rsid w:val="005E638A"/>
    <w:rsid w:val="005F37B9"/>
    <w:rsid w:val="00600852"/>
    <w:rsid w:val="00637BE8"/>
    <w:rsid w:val="006501A9"/>
    <w:rsid w:val="00672DF5"/>
    <w:rsid w:val="00694103"/>
    <w:rsid w:val="006949C1"/>
    <w:rsid w:val="006C5306"/>
    <w:rsid w:val="006D2D9B"/>
    <w:rsid w:val="006E2540"/>
    <w:rsid w:val="006F6C34"/>
    <w:rsid w:val="00703CC7"/>
    <w:rsid w:val="007315F9"/>
    <w:rsid w:val="00750719"/>
    <w:rsid w:val="0077188C"/>
    <w:rsid w:val="00786D87"/>
    <w:rsid w:val="007B05CF"/>
    <w:rsid w:val="007B2356"/>
    <w:rsid w:val="007B70C7"/>
    <w:rsid w:val="007D24A2"/>
    <w:rsid w:val="007E5539"/>
    <w:rsid w:val="0081002B"/>
    <w:rsid w:val="00834898"/>
    <w:rsid w:val="00855564"/>
    <w:rsid w:val="00866CD7"/>
    <w:rsid w:val="00894847"/>
    <w:rsid w:val="008A1A4F"/>
    <w:rsid w:val="008A3721"/>
    <w:rsid w:val="008A7A29"/>
    <w:rsid w:val="008B0F54"/>
    <w:rsid w:val="008C4228"/>
    <w:rsid w:val="00903AC3"/>
    <w:rsid w:val="009141C7"/>
    <w:rsid w:val="00944812"/>
    <w:rsid w:val="0094777E"/>
    <w:rsid w:val="00953F01"/>
    <w:rsid w:val="009B187F"/>
    <w:rsid w:val="009B3306"/>
    <w:rsid w:val="009D0C2F"/>
    <w:rsid w:val="009F2543"/>
    <w:rsid w:val="00A30754"/>
    <w:rsid w:val="00A40993"/>
    <w:rsid w:val="00A643F8"/>
    <w:rsid w:val="00A6469B"/>
    <w:rsid w:val="00A73459"/>
    <w:rsid w:val="00A75729"/>
    <w:rsid w:val="00A81DEB"/>
    <w:rsid w:val="00A82789"/>
    <w:rsid w:val="00A84E37"/>
    <w:rsid w:val="00AC2432"/>
    <w:rsid w:val="00B01508"/>
    <w:rsid w:val="00B35DEE"/>
    <w:rsid w:val="00B438A5"/>
    <w:rsid w:val="00B73BAF"/>
    <w:rsid w:val="00B85892"/>
    <w:rsid w:val="00B93972"/>
    <w:rsid w:val="00BA4BE2"/>
    <w:rsid w:val="00BA7503"/>
    <w:rsid w:val="00BC7162"/>
    <w:rsid w:val="00BF1D5A"/>
    <w:rsid w:val="00C235DF"/>
    <w:rsid w:val="00C46BED"/>
    <w:rsid w:val="00C55AE7"/>
    <w:rsid w:val="00C76F24"/>
    <w:rsid w:val="00C84C13"/>
    <w:rsid w:val="00C940AE"/>
    <w:rsid w:val="00C97AAD"/>
    <w:rsid w:val="00CC232E"/>
    <w:rsid w:val="00CE4F5C"/>
    <w:rsid w:val="00CF3A89"/>
    <w:rsid w:val="00CF443C"/>
    <w:rsid w:val="00CF7338"/>
    <w:rsid w:val="00D064F4"/>
    <w:rsid w:val="00D12338"/>
    <w:rsid w:val="00D21755"/>
    <w:rsid w:val="00D56289"/>
    <w:rsid w:val="00DB5976"/>
    <w:rsid w:val="00DF7BFB"/>
    <w:rsid w:val="00E06AD8"/>
    <w:rsid w:val="00E121EF"/>
    <w:rsid w:val="00E13FCE"/>
    <w:rsid w:val="00E161DF"/>
    <w:rsid w:val="00E22372"/>
    <w:rsid w:val="00E243C3"/>
    <w:rsid w:val="00E26DEB"/>
    <w:rsid w:val="00E2730F"/>
    <w:rsid w:val="00E338CB"/>
    <w:rsid w:val="00E5519D"/>
    <w:rsid w:val="00E60AB8"/>
    <w:rsid w:val="00E77BDD"/>
    <w:rsid w:val="00EB0F31"/>
    <w:rsid w:val="00EB7424"/>
    <w:rsid w:val="00EC295B"/>
    <w:rsid w:val="00F07223"/>
    <w:rsid w:val="00F22140"/>
    <w:rsid w:val="00FB009B"/>
    <w:rsid w:val="00FB2FFB"/>
    <w:rsid w:val="00FD7417"/>
    <w:rsid w:val="00FE0EC5"/>
    <w:rsid w:val="0D6E1DB8"/>
    <w:rsid w:val="1AAABCEF"/>
    <w:rsid w:val="5ABFB7D5"/>
    <w:rsid w:val="5E1D440D"/>
    <w:rsid w:val="6961B6D5"/>
    <w:rsid w:val="69C45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32DF9A-BA11-41D7-86B3-FB53ED7CC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3.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Normal</Template>
  <TotalTime>45</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Versus Arthritis</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Paula Norris</cp:lastModifiedBy>
  <cp:revision>5</cp:revision>
  <dcterms:created xsi:type="dcterms:W3CDTF">2026-02-25T08:16:00Z</dcterms:created>
  <dcterms:modified xsi:type="dcterms:W3CDTF">2026-05-22T07:23:00Z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